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7D" w:rsidRDefault="0043379D">
      <w:r>
        <w:t>EL ASPECTO POSITIVO DEL ENOJO</w:t>
      </w:r>
    </w:p>
    <w:p w:rsidR="0043379D" w:rsidRDefault="0043379D"/>
    <w:p w:rsidR="0043379D" w:rsidRDefault="0043379D">
      <w:r>
        <w:t xml:space="preserve">Y aunque el enojo es un rasgo negativo, en ocasiones el hombre debe de actuar con enojo, por ejemplo, si debe reprender a los malvados o imponer autoridad entre los miembros de familia o ante sus alumnos. Y cuando deba enojarse con los transgresores  debe medir su ira, pues así calificó </w:t>
      </w:r>
      <w:proofErr w:type="spellStart"/>
      <w:r>
        <w:t>Moshe</w:t>
      </w:r>
      <w:proofErr w:type="spellEnd"/>
      <w:r>
        <w:t xml:space="preserve"> de Bendita memoria, a las tribus de </w:t>
      </w:r>
      <w:proofErr w:type="spellStart"/>
      <w:r>
        <w:t>Reuben</w:t>
      </w:r>
      <w:proofErr w:type="spellEnd"/>
      <w:r>
        <w:t xml:space="preserve"> y </w:t>
      </w:r>
      <w:proofErr w:type="spellStart"/>
      <w:r>
        <w:t>Gad</w:t>
      </w:r>
      <w:proofErr w:type="spellEnd"/>
      <w:r>
        <w:t>: “…una prole de hombres pecadores”, (Números 32,14), y por ello su nieto fue sacerdote de ídolos paganos, aunque su enojo fue en nombre de los cielos.</w:t>
      </w:r>
    </w:p>
    <w:p w:rsidR="0043379D" w:rsidRDefault="0043379D">
      <w:r>
        <w:t>Cada actitud del hombre debe de ser medida y sopesar cada conducta, y observar como realizará los preceptos, tanto si se halla enojado como tranquilo.</w:t>
      </w:r>
    </w:p>
    <w:p w:rsidR="0043379D" w:rsidRDefault="0043379D">
      <w:r>
        <w:t>El hombre que posee una naturaleza irascible, empero refrena y contiene la ira como si la misma no existiere, sobre él dice el versículo: “Mejor es el tolerante que el valiente, y quién gobierna su espíritu que aquél que conquista ciudades”, (Proverbios 16,32). La tolerancia es justamente una de las trece cualidades Divinas.</w:t>
      </w:r>
    </w:p>
    <w:p w:rsidR="0043379D" w:rsidRDefault="0043379D">
      <w:r>
        <w:t>Dijo el sabio: “Quién mantiene su ira en el pensamiento, observarás en él mesura y realce. Empero aquél cuya ira trasciende la frontera del pensamiento, se observará en él la necedad”.</w:t>
      </w:r>
    </w:p>
    <w:p w:rsidR="0043379D" w:rsidRDefault="0043379D">
      <w:r>
        <w:t xml:space="preserve">Y agrega el sabio: “Quién posee una ira furibunda, no se halla lejos de la locura. Quién habitualmente se enfurece, su vida no es vida y nunca se sentirá alegre” (Talmud </w:t>
      </w:r>
      <w:proofErr w:type="spellStart"/>
      <w:r>
        <w:t>Pesajim</w:t>
      </w:r>
      <w:proofErr w:type="spellEnd"/>
      <w:r>
        <w:t xml:space="preserve"> 113b).</w:t>
      </w:r>
    </w:p>
    <w:p w:rsidR="0043379D" w:rsidRDefault="0043379D"/>
    <w:p w:rsidR="0043379D" w:rsidRDefault="0043379D">
      <w:r>
        <w:t xml:space="preserve">Extraído de </w:t>
      </w:r>
      <w:proofErr w:type="spellStart"/>
      <w:r>
        <w:t>Orjot</w:t>
      </w:r>
      <w:proofErr w:type="spellEnd"/>
      <w:r>
        <w:t xml:space="preserve"> Tzadikim</w:t>
      </w:r>
      <w:bookmarkStart w:id="0" w:name="_GoBack"/>
      <w:bookmarkEnd w:id="0"/>
    </w:p>
    <w:sectPr w:rsidR="0043379D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9D"/>
    <w:rsid w:val="0021777D"/>
    <w:rsid w:val="0043379D"/>
    <w:rsid w:val="008A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1192</Characters>
  <Application>Microsoft Macintosh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2017-08-24T16:46:00Z</dcterms:created>
  <dcterms:modified xsi:type="dcterms:W3CDTF">2017-08-24T17:03:00Z</dcterms:modified>
</cp:coreProperties>
</file>