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E76" w:rsidRDefault="00A93E76" w:rsidP="00A93E76">
      <w:pPr>
        <w:widowControl w:val="0"/>
        <w:autoSpaceDE w:val="0"/>
        <w:autoSpaceDN w:val="0"/>
        <w:adjustRightInd w:val="0"/>
        <w:rPr>
          <w:rFonts w:ascii="Arial" w:hAnsi="Arial" w:cs="Arial"/>
          <w:b/>
          <w:bCs/>
          <w:color w:val="850002"/>
          <w:sz w:val="40"/>
          <w:szCs w:val="40"/>
          <w:lang w:val="es-ES"/>
        </w:rPr>
      </w:pPr>
      <w:proofErr w:type="spellStart"/>
      <w:r>
        <w:rPr>
          <w:rFonts w:ascii="Arial" w:hAnsi="Arial" w:cs="Arial"/>
          <w:b/>
          <w:bCs/>
          <w:color w:val="850002"/>
          <w:sz w:val="40"/>
          <w:szCs w:val="40"/>
          <w:lang w:val="es-ES"/>
        </w:rPr>
        <w:t>Koraj</w:t>
      </w:r>
      <w:proofErr w:type="spellEnd"/>
      <w:r>
        <w:rPr>
          <w:rFonts w:ascii="Arial" w:hAnsi="Arial" w:cs="Arial"/>
          <w:color w:val="535353"/>
          <w:sz w:val="40"/>
          <w:szCs w:val="40"/>
          <w:lang w:val="es-ES"/>
        </w:rPr>
        <w:t>(Números 16-18)</w:t>
      </w:r>
    </w:p>
    <w:p w:rsidR="00A93E76" w:rsidRDefault="00A93E76" w:rsidP="00A93E76">
      <w:pPr>
        <w:widowControl w:val="0"/>
        <w:autoSpaceDE w:val="0"/>
        <w:autoSpaceDN w:val="0"/>
        <w:adjustRightInd w:val="0"/>
        <w:rPr>
          <w:rFonts w:ascii="Arial" w:hAnsi="Arial" w:cs="Arial"/>
          <w:color w:val="0000E9"/>
          <w:sz w:val="28"/>
          <w:szCs w:val="28"/>
          <w:lang w:val="es-ES"/>
        </w:rPr>
      </w:pPr>
      <w:r>
        <w:rPr>
          <w:rFonts w:ascii="Arial" w:hAnsi="Arial" w:cs="Arial"/>
          <w:b/>
          <w:bCs/>
          <w:color w:val="850002"/>
          <w:sz w:val="40"/>
          <w:szCs w:val="40"/>
          <w:lang w:val="es-ES"/>
        </w:rPr>
        <w:fldChar w:fldCharType="begin"/>
      </w:r>
      <w:r>
        <w:rPr>
          <w:rFonts w:ascii="Arial" w:hAnsi="Arial" w:cs="Arial"/>
          <w:b/>
          <w:bCs/>
          <w:color w:val="850002"/>
          <w:sz w:val="40"/>
          <w:szCs w:val="40"/>
          <w:lang w:val="es-ES"/>
        </w:rPr>
        <w:instrText>HYPERLINK "http://www.aishlatino.com/print/?contentID=263177731&amp;section=/tp/i/la-luz-de-la-tora"</w:instrText>
      </w:r>
      <w:r>
        <w:rPr>
          <w:rFonts w:ascii="Arial" w:hAnsi="Arial" w:cs="Arial"/>
          <w:b/>
          <w:bCs/>
          <w:color w:val="850002"/>
          <w:sz w:val="40"/>
          <w:szCs w:val="40"/>
          <w:lang w:val="es-ES"/>
        </w:rPr>
      </w:r>
      <w:r>
        <w:rPr>
          <w:rFonts w:ascii="Arial" w:hAnsi="Arial" w:cs="Arial"/>
          <w:b/>
          <w:bCs/>
          <w:color w:val="850002"/>
          <w:sz w:val="40"/>
          <w:szCs w:val="40"/>
          <w:lang w:val="es-ES"/>
        </w:rPr>
        <w:fldChar w:fldCharType="separate"/>
      </w:r>
      <w:r>
        <w:rPr>
          <w:rFonts w:ascii="Arial" w:hAnsi="Arial" w:cs="Arial"/>
          <w:noProof/>
          <w:color w:val="0000E9"/>
          <w:sz w:val="28"/>
          <w:szCs w:val="28"/>
          <w:lang w:val="es-ES"/>
        </w:rPr>
        <w:drawing>
          <wp:inline distT="0" distB="0" distL="0" distR="0" wp14:anchorId="7645B13F" wp14:editId="6AADBFF6">
            <wp:extent cx="990600" cy="254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254000"/>
                    </a:xfrm>
                    <a:prstGeom prst="rect">
                      <a:avLst/>
                    </a:prstGeom>
                    <a:noFill/>
                    <a:ln>
                      <a:noFill/>
                    </a:ln>
                  </pic:spPr>
                </pic:pic>
              </a:graphicData>
            </a:graphic>
          </wp:inline>
        </w:drawing>
      </w:r>
    </w:p>
    <w:p w:rsidR="00A93E76" w:rsidRDefault="00A93E76" w:rsidP="00A93E76">
      <w:pPr>
        <w:widowControl w:val="0"/>
        <w:autoSpaceDE w:val="0"/>
        <w:autoSpaceDN w:val="0"/>
        <w:adjustRightInd w:val="0"/>
        <w:rPr>
          <w:rFonts w:ascii="Arial" w:hAnsi="Arial" w:cs="Arial"/>
          <w:sz w:val="40"/>
          <w:szCs w:val="40"/>
          <w:lang w:val="es-ES"/>
        </w:rPr>
      </w:pPr>
      <w:r>
        <w:rPr>
          <w:rFonts w:ascii="Arial" w:hAnsi="Arial" w:cs="Arial"/>
          <w:b/>
          <w:bCs/>
          <w:color w:val="850002"/>
          <w:sz w:val="40"/>
          <w:szCs w:val="40"/>
          <w:lang w:val="es-ES"/>
        </w:rPr>
        <w:fldChar w:fldCharType="end"/>
      </w:r>
      <w:r>
        <w:rPr>
          <w:rFonts w:ascii="Arial" w:hAnsi="Arial" w:cs="Arial"/>
          <w:sz w:val="40"/>
          <w:szCs w:val="40"/>
          <w:lang w:val="es-ES"/>
        </w:rPr>
        <w:t>Haciendo las paces</w:t>
      </w:r>
    </w:p>
    <w:p w:rsidR="00A93E76" w:rsidRDefault="00A93E76" w:rsidP="00A93E76">
      <w:pPr>
        <w:widowControl w:val="0"/>
        <w:autoSpaceDE w:val="0"/>
        <w:autoSpaceDN w:val="0"/>
        <w:adjustRightInd w:val="0"/>
        <w:rPr>
          <w:rFonts w:ascii="Arial" w:hAnsi="Arial" w:cs="Arial"/>
          <w:sz w:val="32"/>
          <w:szCs w:val="32"/>
          <w:lang w:val="es-ES"/>
        </w:rPr>
      </w:pPr>
      <w:r>
        <w:rPr>
          <w:rFonts w:ascii="Arial" w:hAnsi="Arial" w:cs="Arial"/>
          <w:sz w:val="32"/>
          <w:szCs w:val="32"/>
          <w:lang w:val="es-ES"/>
        </w:rPr>
        <w:t xml:space="preserve">La </w:t>
      </w:r>
      <w:proofErr w:type="spellStart"/>
      <w:r>
        <w:rPr>
          <w:rFonts w:ascii="Arial" w:hAnsi="Arial" w:cs="Arial"/>
          <w:sz w:val="32"/>
          <w:szCs w:val="32"/>
          <w:lang w:val="es-ES"/>
        </w:rPr>
        <w:t>parashá</w:t>
      </w:r>
      <w:proofErr w:type="spellEnd"/>
      <w:r>
        <w:rPr>
          <w:rFonts w:ascii="Arial" w:hAnsi="Arial" w:cs="Arial"/>
          <w:sz w:val="32"/>
          <w:szCs w:val="32"/>
          <w:lang w:val="es-ES"/>
        </w:rPr>
        <w:t xml:space="preserve"> de esta semana describe la disputa más famosa de la Torá, en la cual </w:t>
      </w:r>
      <w:proofErr w:type="spellStart"/>
      <w:r>
        <w:rPr>
          <w:rFonts w:ascii="Arial" w:hAnsi="Arial" w:cs="Arial"/>
          <w:sz w:val="32"/>
          <w:szCs w:val="32"/>
          <w:lang w:val="es-ES"/>
        </w:rPr>
        <w:t>Koraj</w:t>
      </w:r>
      <w:proofErr w:type="spellEnd"/>
      <w:r>
        <w:rPr>
          <w:rFonts w:ascii="Arial" w:hAnsi="Arial" w:cs="Arial"/>
          <w:sz w:val="32"/>
          <w:szCs w:val="32"/>
          <w:lang w:val="es-ES"/>
        </w:rPr>
        <w:t xml:space="preserve"> y sus secuaces desafiaron el liderazgo de </w:t>
      </w:r>
      <w:proofErr w:type="spellStart"/>
      <w:r>
        <w:rPr>
          <w:rFonts w:ascii="Arial" w:hAnsi="Arial" w:cs="Arial"/>
          <w:sz w:val="32"/>
          <w:szCs w:val="32"/>
          <w:lang w:val="es-ES"/>
        </w:rPr>
        <w:t>Moshé</w:t>
      </w:r>
      <w:proofErr w:type="spellEnd"/>
      <w:r>
        <w:rPr>
          <w:rFonts w:ascii="Arial" w:hAnsi="Arial" w:cs="Arial"/>
          <w:sz w:val="32"/>
          <w:szCs w:val="32"/>
          <w:lang w:val="es-ES"/>
        </w:rPr>
        <w:t xml:space="preserve">. Después de que </w:t>
      </w:r>
      <w:proofErr w:type="spellStart"/>
      <w:r>
        <w:rPr>
          <w:rFonts w:ascii="Arial" w:hAnsi="Arial" w:cs="Arial"/>
          <w:sz w:val="32"/>
          <w:szCs w:val="32"/>
          <w:lang w:val="es-ES"/>
        </w:rPr>
        <w:t>Koraj</w:t>
      </w:r>
      <w:proofErr w:type="spellEnd"/>
      <w:r>
        <w:rPr>
          <w:rFonts w:ascii="Arial" w:hAnsi="Arial" w:cs="Arial"/>
          <w:sz w:val="32"/>
          <w:szCs w:val="32"/>
          <w:lang w:val="es-ES"/>
        </w:rPr>
        <w:t xml:space="preserve">, </w:t>
      </w:r>
      <w:proofErr w:type="spellStart"/>
      <w:r>
        <w:rPr>
          <w:rFonts w:ascii="Arial" w:hAnsi="Arial" w:cs="Arial"/>
          <w:sz w:val="32"/>
          <w:szCs w:val="32"/>
          <w:lang w:val="es-ES"/>
        </w:rPr>
        <w:t>Datán</w:t>
      </w:r>
      <w:proofErr w:type="spellEnd"/>
      <w:r>
        <w:rPr>
          <w:rFonts w:ascii="Arial" w:hAnsi="Arial" w:cs="Arial"/>
          <w:sz w:val="32"/>
          <w:szCs w:val="32"/>
          <w:lang w:val="es-ES"/>
        </w:rPr>
        <w:t xml:space="preserve"> y </w:t>
      </w:r>
      <w:proofErr w:type="spellStart"/>
      <w:r>
        <w:rPr>
          <w:rFonts w:ascii="Arial" w:hAnsi="Arial" w:cs="Arial"/>
          <w:sz w:val="32"/>
          <w:szCs w:val="32"/>
          <w:lang w:val="es-ES"/>
        </w:rPr>
        <w:t>Aviram</w:t>
      </w:r>
      <w:proofErr w:type="spellEnd"/>
      <w:r>
        <w:rPr>
          <w:rFonts w:ascii="Arial" w:hAnsi="Arial" w:cs="Arial"/>
          <w:sz w:val="32"/>
          <w:szCs w:val="32"/>
          <w:lang w:val="es-ES"/>
        </w:rPr>
        <w:t xml:space="preserve"> iniciaron flagrantemente la disputa con </w:t>
      </w:r>
      <w:proofErr w:type="spellStart"/>
      <w:r>
        <w:rPr>
          <w:rFonts w:ascii="Arial" w:hAnsi="Arial" w:cs="Arial"/>
          <w:sz w:val="32"/>
          <w:szCs w:val="32"/>
          <w:lang w:val="es-ES"/>
        </w:rPr>
        <w:t>Moshé</w:t>
      </w:r>
      <w:proofErr w:type="spellEnd"/>
      <w:r>
        <w:rPr>
          <w:rFonts w:ascii="Arial" w:hAnsi="Arial" w:cs="Arial"/>
          <w:sz w:val="32"/>
          <w:szCs w:val="32"/>
          <w:lang w:val="es-ES"/>
        </w:rPr>
        <w:t xml:space="preserve"> y </w:t>
      </w:r>
      <w:proofErr w:type="spellStart"/>
      <w:r>
        <w:rPr>
          <w:rFonts w:ascii="Arial" w:hAnsi="Arial" w:cs="Arial"/>
          <w:sz w:val="32"/>
          <w:szCs w:val="32"/>
          <w:lang w:val="es-ES"/>
        </w:rPr>
        <w:t>Aharón</w:t>
      </w:r>
      <w:proofErr w:type="spellEnd"/>
      <w:r>
        <w:rPr>
          <w:rFonts w:ascii="Arial" w:hAnsi="Arial" w:cs="Arial"/>
          <w:sz w:val="32"/>
          <w:szCs w:val="32"/>
          <w:lang w:val="es-ES"/>
        </w:rPr>
        <w:t xml:space="preserve">, </w:t>
      </w:r>
      <w:proofErr w:type="spellStart"/>
      <w:r>
        <w:rPr>
          <w:rFonts w:ascii="Arial" w:hAnsi="Arial" w:cs="Arial"/>
          <w:sz w:val="32"/>
          <w:szCs w:val="32"/>
          <w:lang w:val="es-ES"/>
        </w:rPr>
        <w:t>Moshé</w:t>
      </w:r>
      <w:proofErr w:type="spellEnd"/>
      <w:r>
        <w:rPr>
          <w:rFonts w:ascii="Arial" w:hAnsi="Arial" w:cs="Arial"/>
          <w:sz w:val="32"/>
          <w:szCs w:val="32"/>
          <w:lang w:val="es-ES"/>
        </w:rPr>
        <w:t xml:space="preserve"> intentó hacer la paz con ellos. Primero trató de apaciguar a </w:t>
      </w:r>
      <w:proofErr w:type="spellStart"/>
      <w:r>
        <w:rPr>
          <w:rFonts w:ascii="Arial" w:hAnsi="Arial" w:cs="Arial"/>
          <w:sz w:val="32"/>
          <w:szCs w:val="32"/>
          <w:lang w:val="es-ES"/>
        </w:rPr>
        <w:t>Koraj</w:t>
      </w:r>
      <w:proofErr w:type="spellEnd"/>
      <w:r>
        <w:rPr>
          <w:rFonts w:ascii="Arial" w:hAnsi="Arial" w:cs="Arial"/>
          <w:sz w:val="32"/>
          <w:szCs w:val="32"/>
          <w:lang w:val="es-ES"/>
        </w:rPr>
        <w:t xml:space="preserve">, y cuando eso falló, fue donde </w:t>
      </w:r>
      <w:proofErr w:type="spellStart"/>
      <w:r>
        <w:rPr>
          <w:rFonts w:ascii="Arial" w:hAnsi="Arial" w:cs="Arial"/>
          <w:sz w:val="32"/>
          <w:szCs w:val="32"/>
          <w:lang w:val="es-ES"/>
        </w:rPr>
        <w:t>Datán</w:t>
      </w:r>
      <w:proofErr w:type="spellEnd"/>
      <w:r>
        <w:rPr>
          <w:rFonts w:ascii="Arial" w:hAnsi="Arial" w:cs="Arial"/>
          <w:sz w:val="32"/>
          <w:szCs w:val="32"/>
          <w:lang w:val="es-ES"/>
        </w:rPr>
        <w:t xml:space="preserve"> y </w:t>
      </w:r>
      <w:proofErr w:type="spellStart"/>
      <w:r>
        <w:rPr>
          <w:rFonts w:ascii="Arial" w:hAnsi="Arial" w:cs="Arial"/>
          <w:sz w:val="32"/>
          <w:szCs w:val="32"/>
          <w:lang w:val="es-ES"/>
        </w:rPr>
        <w:t>Aviram</w:t>
      </w:r>
      <w:proofErr w:type="spellEnd"/>
      <w:r>
        <w:rPr>
          <w:rFonts w:ascii="Arial" w:hAnsi="Arial" w:cs="Arial"/>
          <w:sz w:val="32"/>
          <w:szCs w:val="32"/>
          <w:lang w:val="es-ES"/>
        </w:rPr>
        <w:t>. “</w:t>
      </w:r>
      <w:r>
        <w:rPr>
          <w:rFonts w:ascii="Arial" w:hAnsi="Arial" w:cs="Arial"/>
          <w:i/>
          <w:iCs/>
          <w:sz w:val="32"/>
          <w:szCs w:val="32"/>
          <w:lang w:val="es-ES"/>
        </w:rPr>
        <w:t xml:space="preserve">Y </w:t>
      </w:r>
      <w:proofErr w:type="spellStart"/>
      <w:r>
        <w:rPr>
          <w:rFonts w:ascii="Arial" w:hAnsi="Arial" w:cs="Arial"/>
          <w:i/>
          <w:iCs/>
          <w:sz w:val="32"/>
          <w:szCs w:val="32"/>
          <w:lang w:val="es-ES"/>
        </w:rPr>
        <w:t>Moshé</w:t>
      </w:r>
      <w:proofErr w:type="spellEnd"/>
      <w:r>
        <w:rPr>
          <w:rFonts w:ascii="Arial" w:hAnsi="Arial" w:cs="Arial"/>
          <w:i/>
          <w:iCs/>
          <w:sz w:val="32"/>
          <w:szCs w:val="32"/>
          <w:lang w:val="es-ES"/>
        </w:rPr>
        <w:t xml:space="preserve"> llamó a </w:t>
      </w:r>
      <w:proofErr w:type="spellStart"/>
      <w:r>
        <w:rPr>
          <w:rFonts w:ascii="Arial" w:hAnsi="Arial" w:cs="Arial"/>
          <w:i/>
          <w:iCs/>
          <w:sz w:val="32"/>
          <w:szCs w:val="32"/>
          <w:lang w:val="es-ES"/>
        </w:rPr>
        <w:t>Datán</w:t>
      </w:r>
      <w:proofErr w:type="spellEnd"/>
      <w:r>
        <w:rPr>
          <w:rFonts w:ascii="Arial" w:hAnsi="Arial" w:cs="Arial"/>
          <w:i/>
          <w:iCs/>
          <w:sz w:val="32"/>
          <w:szCs w:val="32"/>
          <w:lang w:val="es-ES"/>
        </w:rPr>
        <w:t xml:space="preserve"> y a </w:t>
      </w:r>
      <w:proofErr w:type="spellStart"/>
      <w:r>
        <w:rPr>
          <w:rFonts w:ascii="Arial" w:hAnsi="Arial" w:cs="Arial"/>
          <w:i/>
          <w:iCs/>
          <w:sz w:val="32"/>
          <w:szCs w:val="32"/>
          <w:lang w:val="es-ES"/>
        </w:rPr>
        <w:t>Aviram</w:t>
      </w:r>
      <w:proofErr w:type="spellEnd"/>
      <w:r>
        <w:rPr>
          <w:rFonts w:ascii="Arial" w:hAnsi="Arial" w:cs="Arial"/>
          <w:i/>
          <w:iCs/>
          <w:sz w:val="32"/>
          <w:szCs w:val="32"/>
          <w:lang w:val="es-ES"/>
        </w:rPr>
        <w:t xml:space="preserve">, los hijos de </w:t>
      </w:r>
      <w:proofErr w:type="spellStart"/>
      <w:r>
        <w:rPr>
          <w:rFonts w:ascii="Arial" w:hAnsi="Arial" w:cs="Arial"/>
          <w:i/>
          <w:iCs/>
          <w:sz w:val="32"/>
          <w:szCs w:val="32"/>
          <w:lang w:val="es-ES"/>
        </w:rPr>
        <w:t>Eliav</w:t>
      </w:r>
      <w:proofErr w:type="spellEnd"/>
      <w:r>
        <w:rPr>
          <w:rFonts w:ascii="Arial" w:hAnsi="Arial" w:cs="Arial"/>
          <w:i/>
          <w:iCs/>
          <w:sz w:val="32"/>
          <w:szCs w:val="32"/>
          <w:lang w:val="es-ES"/>
        </w:rPr>
        <w:t>…</w:t>
      </w:r>
      <w:r>
        <w:rPr>
          <w:rFonts w:ascii="Arial" w:hAnsi="Arial" w:cs="Arial"/>
          <w:sz w:val="32"/>
          <w:szCs w:val="32"/>
          <w:lang w:val="es-ES"/>
        </w:rPr>
        <w:t xml:space="preserve">” (1). </w:t>
      </w:r>
      <w:proofErr w:type="spellStart"/>
      <w:r>
        <w:rPr>
          <w:rFonts w:ascii="Arial" w:hAnsi="Arial" w:cs="Arial"/>
          <w:sz w:val="32"/>
          <w:szCs w:val="32"/>
          <w:lang w:val="es-ES"/>
        </w:rPr>
        <w:t>Rashi</w:t>
      </w:r>
      <w:proofErr w:type="spellEnd"/>
      <w:r>
        <w:rPr>
          <w:rFonts w:ascii="Arial" w:hAnsi="Arial" w:cs="Arial"/>
          <w:sz w:val="32"/>
          <w:szCs w:val="32"/>
          <w:lang w:val="es-ES"/>
        </w:rPr>
        <w:t xml:space="preserve">, citando el </w:t>
      </w:r>
      <w:proofErr w:type="spellStart"/>
      <w:r>
        <w:rPr>
          <w:rFonts w:ascii="Arial" w:hAnsi="Arial" w:cs="Arial"/>
          <w:sz w:val="32"/>
          <w:szCs w:val="32"/>
          <w:lang w:val="es-ES"/>
        </w:rPr>
        <w:t>Midrash</w:t>
      </w:r>
      <w:proofErr w:type="spellEnd"/>
      <w:r>
        <w:rPr>
          <w:rFonts w:ascii="Arial" w:hAnsi="Arial" w:cs="Arial"/>
          <w:sz w:val="32"/>
          <w:szCs w:val="32"/>
          <w:lang w:val="es-ES"/>
        </w:rPr>
        <w:t xml:space="preserve"> </w:t>
      </w:r>
      <w:proofErr w:type="spellStart"/>
      <w:r>
        <w:rPr>
          <w:rFonts w:ascii="Arial" w:hAnsi="Arial" w:cs="Arial"/>
          <w:sz w:val="32"/>
          <w:szCs w:val="32"/>
          <w:lang w:val="es-ES"/>
        </w:rPr>
        <w:t>Tanjumá</w:t>
      </w:r>
      <w:proofErr w:type="spellEnd"/>
      <w:r>
        <w:rPr>
          <w:rFonts w:ascii="Arial" w:hAnsi="Arial" w:cs="Arial"/>
          <w:sz w:val="32"/>
          <w:szCs w:val="32"/>
          <w:lang w:val="es-ES"/>
        </w:rPr>
        <w:t xml:space="preserve">, nos cuenta que </w:t>
      </w:r>
      <w:proofErr w:type="spellStart"/>
      <w:r>
        <w:rPr>
          <w:rFonts w:ascii="Arial" w:hAnsi="Arial" w:cs="Arial"/>
          <w:sz w:val="32"/>
          <w:szCs w:val="32"/>
          <w:lang w:val="es-ES"/>
        </w:rPr>
        <w:t>Moshé</w:t>
      </w:r>
      <w:proofErr w:type="spellEnd"/>
      <w:r>
        <w:rPr>
          <w:rFonts w:ascii="Arial" w:hAnsi="Arial" w:cs="Arial"/>
          <w:sz w:val="32"/>
          <w:szCs w:val="32"/>
          <w:lang w:val="es-ES"/>
        </w:rPr>
        <w:t xml:space="preserve"> estaba tratando de apaciguarlos con </w:t>
      </w:r>
      <w:proofErr w:type="spellStart"/>
      <w:r>
        <w:rPr>
          <w:rFonts w:ascii="Arial" w:hAnsi="Arial" w:cs="Arial"/>
          <w:i/>
          <w:iCs/>
          <w:sz w:val="32"/>
          <w:szCs w:val="32"/>
          <w:lang w:val="es-ES"/>
        </w:rPr>
        <w:t>divrei</w:t>
      </w:r>
      <w:proofErr w:type="spellEnd"/>
      <w:r>
        <w:rPr>
          <w:rFonts w:ascii="Arial" w:hAnsi="Arial" w:cs="Arial"/>
          <w:i/>
          <w:iCs/>
          <w:sz w:val="32"/>
          <w:szCs w:val="32"/>
          <w:lang w:val="es-ES"/>
        </w:rPr>
        <w:t xml:space="preserve"> </w:t>
      </w:r>
      <w:proofErr w:type="spellStart"/>
      <w:r>
        <w:rPr>
          <w:rFonts w:ascii="Arial" w:hAnsi="Arial" w:cs="Arial"/>
          <w:i/>
          <w:iCs/>
          <w:sz w:val="32"/>
          <w:szCs w:val="32"/>
          <w:lang w:val="es-ES"/>
        </w:rPr>
        <w:t>shalom</w:t>
      </w:r>
      <w:proofErr w:type="spellEnd"/>
      <w:r>
        <w:rPr>
          <w:rFonts w:ascii="Arial" w:hAnsi="Arial" w:cs="Arial"/>
          <w:sz w:val="32"/>
          <w:szCs w:val="32"/>
          <w:lang w:val="es-ES"/>
        </w:rPr>
        <w:t xml:space="preserve"> (2). El </w:t>
      </w:r>
      <w:proofErr w:type="spellStart"/>
      <w:r>
        <w:rPr>
          <w:rFonts w:ascii="Arial" w:hAnsi="Arial" w:cs="Arial"/>
          <w:sz w:val="32"/>
          <w:szCs w:val="32"/>
          <w:lang w:val="es-ES"/>
        </w:rPr>
        <w:t>Midrash</w:t>
      </w:r>
      <w:proofErr w:type="spellEnd"/>
      <w:r>
        <w:rPr>
          <w:rFonts w:ascii="Arial" w:hAnsi="Arial" w:cs="Arial"/>
          <w:sz w:val="32"/>
          <w:szCs w:val="32"/>
          <w:lang w:val="es-ES"/>
        </w:rPr>
        <w:t xml:space="preserve"> aprende de esto que uno nunca debería persistir en una disputa, sino que siempre debería tratar de hacer la paz (3).</w:t>
      </w:r>
    </w:p>
    <w:p w:rsidR="00A93E76" w:rsidRDefault="00A93E76" w:rsidP="00A93E76">
      <w:pPr>
        <w:widowControl w:val="0"/>
        <w:autoSpaceDE w:val="0"/>
        <w:autoSpaceDN w:val="0"/>
        <w:adjustRightInd w:val="0"/>
        <w:rPr>
          <w:rFonts w:ascii="Arial" w:hAnsi="Arial" w:cs="Arial"/>
          <w:sz w:val="32"/>
          <w:szCs w:val="32"/>
          <w:lang w:val="es-ES"/>
        </w:rPr>
      </w:pPr>
      <w:r>
        <w:rPr>
          <w:rFonts w:ascii="Arial" w:hAnsi="Arial" w:cs="Arial"/>
          <w:sz w:val="32"/>
          <w:szCs w:val="32"/>
          <w:lang w:val="es-ES"/>
        </w:rPr>
        <w:t xml:space="preserve">Es destacable que la Torá haya enseñado esta lección en el contexto de la disputa entre el grupo de </w:t>
      </w:r>
      <w:proofErr w:type="spellStart"/>
      <w:r>
        <w:rPr>
          <w:rFonts w:ascii="Arial" w:hAnsi="Arial" w:cs="Arial"/>
          <w:sz w:val="32"/>
          <w:szCs w:val="32"/>
          <w:lang w:val="es-ES"/>
        </w:rPr>
        <w:t>Koraj</w:t>
      </w:r>
      <w:proofErr w:type="spellEnd"/>
      <w:r>
        <w:rPr>
          <w:rFonts w:ascii="Arial" w:hAnsi="Arial" w:cs="Arial"/>
          <w:sz w:val="32"/>
          <w:szCs w:val="32"/>
          <w:lang w:val="es-ES"/>
        </w:rPr>
        <w:t xml:space="preserve"> y </w:t>
      </w:r>
      <w:proofErr w:type="spellStart"/>
      <w:r>
        <w:rPr>
          <w:rFonts w:ascii="Arial" w:hAnsi="Arial" w:cs="Arial"/>
          <w:sz w:val="32"/>
          <w:szCs w:val="32"/>
          <w:lang w:val="es-ES"/>
        </w:rPr>
        <w:t>Moshé</w:t>
      </w:r>
      <w:proofErr w:type="spellEnd"/>
      <w:r>
        <w:rPr>
          <w:rFonts w:ascii="Arial" w:hAnsi="Arial" w:cs="Arial"/>
          <w:sz w:val="32"/>
          <w:szCs w:val="32"/>
          <w:lang w:val="es-ES"/>
        </w:rPr>
        <w:t xml:space="preserve">, en la cual el primer grupo era claramente culpable por la iniciación de la disputa y se había comportado de manera deplorable. Así y todo, </w:t>
      </w:r>
      <w:proofErr w:type="spellStart"/>
      <w:r>
        <w:rPr>
          <w:rFonts w:ascii="Arial" w:hAnsi="Arial" w:cs="Arial"/>
          <w:sz w:val="32"/>
          <w:szCs w:val="32"/>
          <w:lang w:val="es-ES"/>
        </w:rPr>
        <w:t>Moshé</w:t>
      </w:r>
      <w:proofErr w:type="spellEnd"/>
      <w:r>
        <w:rPr>
          <w:rFonts w:ascii="Arial" w:hAnsi="Arial" w:cs="Arial"/>
          <w:sz w:val="32"/>
          <w:szCs w:val="32"/>
          <w:lang w:val="es-ES"/>
        </w:rPr>
        <w:t xml:space="preserve"> no dudó en intentar apaciguarlos, lo cual es una poderosa lección aplicable en todo tipo de disputas.</w:t>
      </w:r>
    </w:p>
    <w:p w:rsidR="00A93E76" w:rsidRDefault="00A93E76" w:rsidP="00A93E76">
      <w:pPr>
        <w:widowControl w:val="0"/>
        <w:autoSpaceDE w:val="0"/>
        <w:autoSpaceDN w:val="0"/>
        <w:adjustRightInd w:val="0"/>
        <w:rPr>
          <w:rFonts w:ascii="Arial" w:hAnsi="Arial" w:cs="Arial"/>
          <w:sz w:val="32"/>
          <w:szCs w:val="32"/>
          <w:lang w:val="es-ES"/>
        </w:rPr>
      </w:pPr>
      <w:r>
        <w:rPr>
          <w:rFonts w:ascii="Arial" w:hAnsi="Arial" w:cs="Arial"/>
          <w:sz w:val="32"/>
          <w:szCs w:val="32"/>
          <w:lang w:val="es-ES"/>
        </w:rPr>
        <w:t xml:space="preserve">En la mayoría de las disputas los protagonistas tienden a creer que la culpa está completamente en el adversario y por lo tanto se rehúsan a ceder e insisten en que el otro debe rendirse o disculparse. Pero ellos deberían aprender de la conducta de </w:t>
      </w:r>
      <w:proofErr w:type="spellStart"/>
      <w:r>
        <w:rPr>
          <w:rFonts w:ascii="Arial" w:hAnsi="Arial" w:cs="Arial"/>
          <w:sz w:val="32"/>
          <w:szCs w:val="32"/>
          <w:lang w:val="es-ES"/>
        </w:rPr>
        <w:t>Moshé</w:t>
      </w:r>
      <w:proofErr w:type="spellEnd"/>
      <w:r>
        <w:rPr>
          <w:rFonts w:ascii="Arial" w:hAnsi="Arial" w:cs="Arial"/>
          <w:sz w:val="32"/>
          <w:szCs w:val="32"/>
          <w:lang w:val="es-ES"/>
        </w:rPr>
        <w:t xml:space="preserve"> en esta disputa: intentó hacer la paz a pesar de no tener realmente ninguna culpa. El </w:t>
      </w:r>
      <w:proofErr w:type="spellStart"/>
      <w:r>
        <w:rPr>
          <w:rFonts w:ascii="Arial" w:hAnsi="Arial" w:cs="Arial"/>
          <w:sz w:val="32"/>
          <w:szCs w:val="32"/>
          <w:lang w:val="es-ES"/>
        </w:rPr>
        <w:t>Jatam</w:t>
      </w:r>
      <w:proofErr w:type="spellEnd"/>
      <w:r>
        <w:rPr>
          <w:rFonts w:ascii="Arial" w:hAnsi="Arial" w:cs="Arial"/>
          <w:sz w:val="32"/>
          <w:szCs w:val="32"/>
          <w:lang w:val="es-ES"/>
        </w:rPr>
        <w:t xml:space="preserve"> </w:t>
      </w:r>
      <w:proofErr w:type="spellStart"/>
      <w:r>
        <w:rPr>
          <w:rFonts w:ascii="Arial" w:hAnsi="Arial" w:cs="Arial"/>
          <w:sz w:val="32"/>
          <w:szCs w:val="32"/>
          <w:lang w:val="es-ES"/>
        </w:rPr>
        <w:t>Sofer</w:t>
      </w:r>
      <w:proofErr w:type="spellEnd"/>
      <w:r>
        <w:rPr>
          <w:rFonts w:ascii="Arial" w:hAnsi="Arial" w:cs="Arial"/>
          <w:sz w:val="32"/>
          <w:szCs w:val="32"/>
          <w:lang w:val="es-ES"/>
        </w:rPr>
        <w:t xml:space="preserve"> comenta que uno debe hacer todo lo posible para lograr la paz. Comenta además que dado su historial de antagonismo con </w:t>
      </w:r>
      <w:proofErr w:type="spellStart"/>
      <w:r>
        <w:rPr>
          <w:rFonts w:ascii="Arial" w:hAnsi="Arial" w:cs="Arial"/>
          <w:sz w:val="32"/>
          <w:szCs w:val="32"/>
          <w:lang w:val="es-ES"/>
        </w:rPr>
        <w:t>Moshé</w:t>
      </w:r>
      <w:proofErr w:type="spellEnd"/>
      <w:r>
        <w:rPr>
          <w:rFonts w:ascii="Arial" w:hAnsi="Arial" w:cs="Arial"/>
          <w:sz w:val="32"/>
          <w:szCs w:val="32"/>
          <w:lang w:val="es-ES"/>
        </w:rPr>
        <w:t xml:space="preserve">, era muy poco probable que </w:t>
      </w:r>
      <w:proofErr w:type="spellStart"/>
      <w:r>
        <w:rPr>
          <w:rFonts w:ascii="Arial" w:hAnsi="Arial" w:cs="Arial"/>
          <w:sz w:val="32"/>
          <w:szCs w:val="32"/>
          <w:lang w:val="es-ES"/>
        </w:rPr>
        <w:t>Datán</w:t>
      </w:r>
      <w:proofErr w:type="spellEnd"/>
      <w:r>
        <w:rPr>
          <w:rFonts w:ascii="Arial" w:hAnsi="Arial" w:cs="Arial"/>
          <w:sz w:val="32"/>
          <w:szCs w:val="32"/>
          <w:lang w:val="es-ES"/>
        </w:rPr>
        <w:t xml:space="preserve"> y </w:t>
      </w:r>
      <w:proofErr w:type="spellStart"/>
      <w:r>
        <w:rPr>
          <w:rFonts w:ascii="Arial" w:hAnsi="Arial" w:cs="Arial"/>
          <w:sz w:val="32"/>
          <w:szCs w:val="32"/>
          <w:lang w:val="es-ES"/>
        </w:rPr>
        <w:t>Aviram</w:t>
      </w:r>
      <w:proofErr w:type="spellEnd"/>
      <w:r>
        <w:rPr>
          <w:rFonts w:ascii="Arial" w:hAnsi="Arial" w:cs="Arial"/>
          <w:sz w:val="32"/>
          <w:szCs w:val="32"/>
          <w:lang w:val="es-ES"/>
        </w:rPr>
        <w:t xml:space="preserve"> se apaciguaran con las palabras de éste.</w:t>
      </w:r>
    </w:p>
    <w:p w:rsidR="00A93E76" w:rsidRDefault="00A93E76" w:rsidP="00A93E76">
      <w:pPr>
        <w:widowControl w:val="0"/>
        <w:autoSpaceDE w:val="0"/>
        <w:autoSpaceDN w:val="0"/>
        <w:adjustRightInd w:val="0"/>
        <w:rPr>
          <w:rFonts w:ascii="Arial" w:hAnsi="Arial" w:cs="Arial"/>
          <w:sz w:val="32"/>
          <w:szCs w:val="32"/>
          <w:lang w:val="es-ES"/>
        </w:rPr>
      </w:pPr>
      <w:r>
        <w:rPr>
          <w:rFonts w:ascii="Arial" w:hAnsi="Arial" w:cs="Arial"/>
          <w:sz w:val="32"/>
          <w:szCs w:val="32"/>
          <w:lang w:val="es-ES"/>
        </w:rPr>
        <w:t xml:space="preserve">En la Torá hay un concepto conocido como </w:t>
      </w:r>
      <w:proofErr w:type="spellStart"/>
      <w:r>
        <w:rPr>
          <w:rFonts w:ascii="Arial" w:hAnsi="Arial" w:cs="Arial"/>
          <w:i/>
          <w:iCs/>
          <w:sz w:val="32"/>
          <w:szCs w:val="32"/>
          <w:lang w:val="es-ES"/>
        </w:rPr>
        <w:t>jazaká</w:t>
      </w:r>
      <w:proofErr w:type="spellEnd"/>
      <w:r>
        <w:rPr>
          <w:rFonts w:ascii="Arial" w:hAnsi="Arial" w:cs="Arial"/>
          <w:sz w:val="32"/>
          <w:szCs w:val="32"/>
          <w:lang w:val="es-ES"/>
        </w:rPr>
        <w:t xml:space="preserve">, que consiste en asumir que una situación continuará de la misma forma que fue hasta ahora. De acuerdo a este principio, </w:t>
      </w:r>
      <w:proofErr w:type="spellStart"/>
      <w:r>
        <w:rPr>
          <w:rFonts w:ascii="Arial" w:hAnsi="Arial" w:cs="Arial"/>
          <w:sz w:val="32"/>
          <w:szCs w:val="32"/>
          <w:lang w:val="es-ES"/>
        </w:rPr>
        <w:lastRenderedPageBreak/>
        <w:t>Moshé</w:t>
      </w:r>
      <w:proofErr w:type="spellEnd"/>
      <w:r>
        <w:rPr>
          <w:rFonts w:ascii="Arial" w:hAnsi="Arial" w:cs="Arial"/>
          <w:sz w:val="32"/>
          <w:szCs w:val="32"/>
          <w:lang w:val="es-ES"/>
        </w:rPr>
        <w:t xml:space="preserve"> no debería haber intentado apaciguar a </w:t>
      </w:r>
      <w:proofErr w:type="spellStart"/>
      <w:r>
        <w:rPr>
          <w:rFonts w:ascii="Arial" w:hAnsi="Arial" w:cs="Arial"/>
          <w:sz w:val="32"/>
          <w:szCs w:val="32"/>
          <w:lang w:val="es-ES"/>
        </w:rPr>
        <w:t>Datán</w:t>
      </w:r>
      <w:proofErr w:type="spellEnd"/>
      <w:r>
        <w:rPr>
          <w:rFonts w:ascii="Arial" w:hAnsi="Arial" w:cs="Arial"/>
          <w:sz w:val="32"/>
          <w:szCs w:val="32"/>
          <w:lang w:val="es-ES"/>
        </w:rPr>
        <w:t xml:space="preserve"> y a </w:t>
      </w:r>
      <w:proofErr w:type="spellStart"/>
      <w:r>
        <w:rPr>
          <w:rFonts w:ascii="Arial" w:hAnsi="Arial" w:cs="Arial"/>
          <w:sz w:val="32"/>
          <w:szCs w:val="32"/>
          <w:lang w:val="es-ES"/>
        </w:rPr>
        <w:t>Aviram</w:t>
      </w:r>
      <w:proofErr w:type="spellEnd"/>
      <w:r>
        <w:rPr>
          <w:rFonts w:ascii="Arial" w:hAnsi="Arial" w:cs="Arial"/>
          <w:sz w:val="32"/>
          <w:szCs w:val="32"/>
          <w:lang w:val="es-ES"/>
        </w:rPr>
        <w:t xml:space="preserve"> siendo que las posibilidades de éxito eran mínimas. Pero sin embargo, dice el </w:t>
      </w:r>
      <w:proofErr w:type="spellStart"/>
      <w:r>
        <w:rPr>
          <w:rFonts w:ascii="Arial" w:hAnsi="Arial" w:cs="Arial"/>
          <w:sz w:val="32"/>
          <w:szCs w:val="32"/>
          <w:lang w:val="es-ES"/>
        </w:rPr>
        <w:t>Jatam</w:t>
      </w:r>
      <w:proofErr w:type="spellEnd"/>
      <w:r>
        <w:rPr>
          <w:rFonts w:ascii="Arial" w:hAnsi="Arial" w:cs="Arial"/>
          <w:sz w:val="32"/>
          <w:szCs w:val="32"/>
          <w:lang w:val="es-ES"/>
        </w:rPr>
        <w:t xml:space="preserve"> </w:t>
      </w:r>
      <w:proofErr w:type="spellStart"/>
      <w:r>
        <w:rPr>
          <w:rFonts w:ascii="Arial" w:hAnsi="Arial" w:cs="Arial"/>
          <w:sz w:val="32"/>
          <w:szCs w:val="32"/>
          <w:lang w:val="es-ES"/>
        </w:rPr>
        <w:t>Sofer</w:t>
      </w:r>
      <w:proofErr w:type="spellEnd"/>
      <w:r>
        <w:rPr>
          <w:rFonts w:ascii="Arial" w:hAnsi="Arial" w:cs="Arial"/>
          <w:sz w:val="32"/>
          <w:szCs w:val="32"/>
          <w:lang w:val="es-ES"/>
        </w:rPr>
        <w:t xml:space="preserve">, aprendemos de los intentos de conciliación realizados por </w:t>
      </w:r>
      <w:proofErr w:type="spellStart"/>
      <w:r>
        <w:rPr>
          <w:rFonts w:ascii="Arial" w:hAnsi="Arial" w:cs="Arial"/>
          <w:sz w:val="32"/>
          <w:szCs w:val="32"/>
          <w:lang w:val="es-ES"/>
        </w:rPr>
        <w:t>Moshé</w:t>
      </w:r>
      <w:proofErr w:type="spellEnd"/>
      <w:r>
        <w:rPr>
          <w:rFonts w:ascii="Arial" w:hAnsi="Arial" w:cs="Arial"/>
          <w:sz w:val="32"/>
          <w:szCs w:val="32"/>
          <w:lang w:val="es-ES"/>
        </w:rPr>
        <w:t xml:space="preserve"> que en las disputas no seguimos el concepto de </w:t>
      </w:r>
      <w:proofErr w:type="spellStart"/>
      <w:r>
        <w:rPr>
          <w:rFonts w:ascii="Arial" w:hAnsi="Arial" w:cs="Arial"/>
          <w:i/>
          <w:iCs/>
          <w:sz w:val="32"/>
          <w:szCs w:val="32"/>
          <w:lang w:val="es-ES"/>
        </w:rPr>
        <w:t>jazaká</w:t>
      </w:r>
      <w:proofErr w:type="spellEnd"/>
      <w:r>
        <w:rPr>
          <w:rFonts w:ascii="Arial" w:hAnsi="Arial" w:cs="Arial"/>
          <w:sz w:val="32"/>
          <w:szCs w:val="32"/>
          <w:lang w:val="es-ES"/>
        </w:rPr>
        <w:t>. ¿Por qué? Porque las disputas son tan nocivas que debemos hacer todo lo posibles para lograr la paz, independientemente de cuán remota sea la posibilidad de tener éxito (4).</w:t>
      </w:r>
    </w:p>
    <w:p w:rsidR="00A93E76" w:rsidRDefault="00A93E76" w:rsidP="00A93E76">
      <w:pPr>
        <w:widowControl w:val="0"/>
        <w:autoSpaceDE w:val="0"/>
        <w:autoSpaceDN w:val="0"/>
        <w:adjustRightInd w:val="0"/>
        <w:rPr>
          <w:rFonts w:ascii="Arial" w:hAnsi="Arial" w:cs="Arial"/>
          <w:sz w:val="32"/>
          <w:szCs w:val="32"/>
          <w:lang w:val="es-ES"/>
        </w:rPr>
      </w:pPr>
      <w:r>
        <w:rPr>
          <w:rFonts w:ascii="Arial" w:hAnsi="Arial" w:cs="Arial"/>
          <w:sz w:val="32"/>
          <w:szCs w:val="32"/>
          <w:lang w:val="es-ES"/>
        </w:rPr>
        <w:t xml:space="preserve">La respuesta de </w:t>
      </w:r>
      <w:proofErr w:type="spellStart"/>
      <w:r>
        <w:rPr>
          <w:rFonts w:ascii="Arial" w:hAnsi="Arial" w:cs="Arial"/>
          <w:sz w:val="32"/>
          <w:szCs w:val="32"/>
          <w:lang w:val="es-ES"/>
        </w:rPr>
        <w:t>Datán</w:t>
      </w:r>
      <w:proofErr w:type="spellEnd"/>
      <w:r>
        <w:rPr>
          <w:rFonts w:ascii="Arial" w:hAnsi="Arial" w:cs="Arial"/>
          <w:sz w:val="32"/>
          <w:szCs w:val="32"/>
          <w:lang w:val="es-ES"/>
        </w:rPr>
        <w:t xml:space="preserve"> y </w:t>
      </w:r>
      <w:proofErr w:type="spellStart"/>
      <w:r>
        <w:rPr>
          <w:rFonts w:ascii="Arial" w:hAnsi="Arial" w:cs="Arial"/>
          <w:sz w:val="32"/>
          <w:szCs w:val="32"/>
          <w:lang w:val="es-ES"/>
        </w:rPr>
        <w:t>Aviram</w:t>
      </w:r>
      <w:proofErr w:type="spellEnd"/>
      <w:r>
        <w:rPr>
          <w:rFonts w:ascii="Arial" w:hAnsi="Arial" w:cs="Arial"/>
          <w:sz w:val="32"/>
          <w:szCs w:val="32"/>
          <w:lang w:val="es-ES"/>
        </w:rPr>
        <w:t xml:space="preserve"> ante los intentos de </w:t>
      </w:r>
      <w:proofErr w:type="spellStart"/>
      <w:r>
        <w:rPr>
          <w:rFonts w:ascii="Arial" w:hAnsi="Arial" w:cs="Arial"/>
          <w:sz w:val="32"/>
          <w:szCs w:val="32"/>
          <w:lang w:val="es-ES"/>
        </w:rPr>
        <w:t>Moshé</w:t>
      </w:r>
      <w:proofErr w:type="spellEnd"/>
      <w:r>
        <w:rPr>
          <w:rFonts w:ascii="Arial" w:hAnsi="Arial" w:cs="Arial"/>
          <w:sz w:val="32"/>
          <w:szCs w:val="32"/>
          <w:lang w:val="es-ES"/>
        </w:rPr>
        <w:t xml:space="preserve"> demuestra exactamente cómo uno no debería conducirse en una disputa. </w:t>
      </w:r>
      <w:r>
        <w:rPr>
          <w:rFonts w:ascii="Arial" w:hAnsi="Arial" w:cs="Arial"/>
          <w:i/>
          <w:iCs/>
          <w:sz w:val="32"/>
          <w:szCs w:val="32"/>
          <w:lang w:val="es-ES"/>
        </w:rPr>
        <w:t>“…pero ellos dijeron: Rehusamos presentarnos ante ti… ¿has de arrancar los ojos de estos hombres?, no nos presentaremos ante ti</w:t>
      </w:r>
      <w:r>
        <w:rPr>
          <w:rFonts w:ascii="Arial" w:hAnsi="Arial" w:cs="Arial"/>
          <w:sz w:val="32"/>
          <w:szCs w:val="32"/>
          <w:lang w:val="es-ES"/>
        </w:rPr>
        <w:t>” (5).</w:t>
      </w:r>
    </w:p>
    <w:p w:rsidR="00A93E76" w:rsidRDefault="00A93E76" w:rsidP="00A93E76">
      <w:pPr>
        <w:widowControl w:val="0"/>
        <w:autoSpaceDE w:val="0"/>
        <w:autoSpaceDN w:val="0"/>
        <w:adjustRightInd w:val="0"/>
        <w:rPr>
          <w:rFonts w:ascii="Arial" w:hAnsi="Arial" w:cs="Arial"/>
          <w:sz w:val="32"/>
          <w:szCs w:val="32"/>
          <w:lang w:val="es-ES"/>
        </w:rPr>
      </w:pPr>
      <w:r>
        <w:rPr>
          <w:rFonts w:ascii="Arial" w:hAnsi="Arial" w:cs="Arial"/>
          <w:sz w:val="32"/>
          <w:szCs w:val="32"/>
          <w:lang w:val="es-ES"/>
        </w:rPr>
        <w:t xml:space="preserve">El </w:t>
      </w:r>
      <w:proofErr w:type="spellStart"/>
      <w:r>
        <w:rPr>
          <w:rFonts w:ascii="Arial" w:hAnsi="Arial" w:cs="Arial"/>
          <w:sz w:val="32"/>
          <w:szCs w:val="32"/>
          <w:lang w:val="es-ES"/>
        </w:rPr>
        <w:t>Jafetz</w:t>
      </w:r>
      <w:proofErr w:type="spellEnd"/>
      <w:r>
        <w:rPr>
          <w:rFonts w:ascii="Arial" w:hAnsi="Arial" w:cs="Arial"/>
          <w:sz w:val="32"/>
          <w:szCs w:val="32"/>
          <w:lang w:val="es-ES"/>
        </w:rPr>
        <w:t xml:space="preserve"> </w:t>
      </w:r>
      <w:proofErr w:type="spellStart"/>
      <w:r>
        <w:rPr>
          <w:rFonts w:ascii="Arial" w:hAnsi="Arial" w:cs="Arial"/>
          <w:sz w:val="32"/>
          <w:szCs w:val="32"/>
          <w:lang w:val="es-ES"/>
        </w:rPr>
        <w:t>Jaim</w:t>
      </w:r>
      <w:proofErr w:type="spellEnd"/>
      <w:r>
        <w:rPr>
          <w:rFonts w:ascii="Arial" w:hAnsi="Arial" w:cs="Arial"/>
          <w:sz w:val="32"/>
          <w:szCs w:val="32"/>
          <w:lang w:val="es-ES"/>
        </w:rPr>
        <w:t xml:space="preserve"> escribe que estas palabras demuestran cuán necios fueron </w:t>
      </w:r>
      <w:proofErr w:type="spellStart"/>
      <w:r>
        <w:rPr>
          <w:rFonts w:ascii="Arial" w:hAnsi="Arial" w:cs="Arial"/>
          <w:sz w:val="32"/>
          <w:szCs w:val="32"/>
          <w:lang w:val="es-ES"/>
        </w:rPr>
        <w:t>Datán</w:t>
      </w:r>
      <w:proofErr w:type="spellEnd"/>
      <w:r>
        <w:rPr>
          <w:rFonts w:ascii="Arial" w:hAnsi="Arial" w:cs="Arial"/>
          <w:sz w:val="32"/>
          <w:szCs w:val="32"/>
          <w:lang w:val="es-ES"/>
        </w:rPr>
        <w:t xml:space="preserve"> y </w:t>
      </w:r>
      <w:proofErr w:type="spellStart"/>
      <w:r>
        <w:rPr>
          <w:rFonts w:ascii="Arial" w:hAnsi="Arial" w:cs="Arial"/>
          <w:sz w:val="32"/>
          <w:szCs w:val="32"/>
          <w:lang w:val="es-ES"/>
        </w:rPr>
        <w:t>Aviram</w:t>
      </w:r>
      <w:proofErr w:type="spellEnd"/>
      <w:r>
        <w:rPr>
          <w:rFonts w:ascii="Arial" w:hAnsi="Arial" w:cs="Arial"/>
          <w:sz w:val="32"/>
          <w:szCs w:val="32"/>
          <w:lang w:val="es-ES"/>
        </w:rPr>
        <w:t xml:space="preserve"> en su rechazo de incluso hablar con </w:t>
      </w:r>
      <w:proofErr w:type="spellStart"/>
      <w:r>
        <w:rPr>
          <w:rFonts w:ascii="Arial" w:hAnsi="Arial" w:cs="Arial"/>
          <w:sz w:val="32"/>
          <w:szCs w:val="32"/>
          <w:lang w:val="es-ES"/>
        </w:rPr>
        <w:t>Moshé</w:t>
      </w:r>
      <w:proofErr w:type="spellEnd"/>
      <w:r>
        <w:rPr>
          <w:rFonts w:ascii="Arial" w:hAnsi="Arial" w:cs="Arial"/>
          <w:sz w:val="32"/>
          <w:szCs w:val="32"/>
          <w:lang w:val="es-ES"/>
        </w:rPr>
        <w:t xml:space="preserve">. Explica que cuando le dijeron a </w:t>
      </w:r>
      <w:proofErr w:type="spellStart"/>
      <w:r>
        <w:rPr>
          <w:rFonts w:ascii="Arial" w:hAnsi="Arial" w:cs="Arial"/>
          <w:sz w:val="32"/>
          <w:szCs w:val="32"/>
          <w:lang w:val="es-ES"/>
        </w:rPr>
        <w:t>Moshé</w:t>
      </w:r>
      <w:proofErr w:type="spellEnd"/>
      <w:r>
        <w:rPr>
          <w:rFonts w:ascii="Arial" w:hAnsi="Arial" w:cs="Arial"/>
          <w:sz w:val="32"/>
          <w:szCs w:val="32"/>
          <w:lang w:val="es-ES"/>
        </w:rPr>
        <w:t xml:space="preserve"> que no hablarían con él incluso “si arrancara los ojos de estos hombres”, estaban refiriéndose a sus propios ojos y que preferían que les arrancaran los ojos a hacer paz con </w:t>
      </w:r>
      <w:proofErr w:type="spellStart"/>
      <w:r>
        <w:rPr>
          <w:rFonts w:ascii="Arial" w:hAnsi="Arial" w:cs="Arial"/>
          <w:sz w:val="32"/>
          <w:szCs w:val="32"/>
          <w:lang w:val="es-ES"/>
        </w:rPr>
        <w:t>Moshé</w:t>
      </w:r>
      <w:proofErr w:type="spellEnd"/>
      <w:r>
        <w:rPr>
          <w:rFonts w:ascii="Arial" w:hAnsi="Arial" w:cs="Arial"/>
          <w:sz w:val="32"/>
          <w:szCs w:val="32"/>
          <w:lang w:val="es-ES"/>
        </w:rPr>
        <w:t xml:space="preserve">. Así, dice el </w:t>
      </w:r>
      <w:proofErr w:type="spellStart"/>
      <w:r>
        <w:rPr>
          <w:rFonts w:ascii="Arial" w:hAnsi="Arial" w:cs="Arial"/>
          <w:sz w:val="32"/>
          <w:szCs w:val="32"/>
          <w:lang w:val="es-ES"/>
        </w:rPr>
        <w:t>Jafetz</w:t>
      </w:r>
      <w:proofErr w:type="spellEnd"/>
      <w:r>
        <w:rPr>
          <w:rFonts w:ascii="Arial" w:hAnsi="Arial" w:cs="Arial"/>
          <w:sz w:val="32"/>
          <w:szCs w:val="32"/>
          <w:lang w:val="es-ES"/>
        </w:rPr>
        <w:t xml:space="preserve"> </w:t>
      </w:r>
      <w:proofErr w:type="spellStart"/>
      <w:r>
        <w:rPr>
          <w:rFonts w:ascii="Arial" w:hAnsi="Arial" w:cs="Arial"/>
          <w:sz w:val="32"/>
          <w:szCs w:val="32"/>
          <w:lang w:val="es-ES"/>
        </w:rPr>
        <w:t>Jaim</w:t>
      </w:r>
      <w:proofErr w:type="spellEnd"/>
      <w:r>
        <w:rPr>
          <w:rFonts w:ascii="Arial" w:hAnsi="Arial" w:cs="Arial"/>
          <w:sz w:val="32"/>
          <w:szCs w:val="32"/>
          <w:lang w:val="es-ES"/>
        </w:rPr>
        <w:t>, vemos que hay personas que pueden enredarse tanto en una disputa que prefieren padecer grandes sufrimientos antes que perder la discusión. Él relata la historia de un altercado que amenazó con destruir la vida de uno de los protagonistas y, como resultado, su familia fue a prisión. Cuando la desesperada esposa le imploró que abandonara esa destructiva disputa, el protagonista contestó que estaba dispuesto a que él, su esposa y su familia fueran a prisión con tal de ganar.</w:t>
      </w:r>
    </w:p>
    <w:p w:rsidR="00A93E76" w:rsidRDefault="00A93E76" w:rsidP="00A93E76">
      <w:pPr>
        <w:widowControl w:val="0"/>
        <w:autoSpaceDE w:val="0"/>
        <w:autoSpaceDN w:val="0"/>
        <w:adjustRightInd w:val="0"/>
        <w:rPr>
          <w:rFonts w:ascii="Arial" w:hAnsi="Arial" w:cs="Arial"/>
          <w:sz w:val="32"/>
          <w:szCs w:val="32"/>
          <w:lang w:val="es-ES"/>
        </w:rPr>
      </w:pPr>
      <w:r>
        <w:rPr>
          <w:rFonts w:ascii="Arial" w:hAnsi="Arial" w:cs="Arial"/>
          <w:sz w:val="32"/>
          <w:szCs w:val="32"/>
          <w:lang w:val="es-ES"/>
        </w:rPr>
        <w:t xml:space="preserve">¿Por qué es tan difícil para los contendientes reconciliarse? Una razón es que a una persona le resulta muy difícil reconocer que debería asumir al menos parte de la culpa por el desarrollo de la disputa. La naturaleza humana tiende a empujar a la gente a enfocarse en los defectos de los demás y en las fortalezas propias. En consecuencia, cuando una persona está en medio de una discusión angustiante, le resulta muy difícil aceptar la más mínima culpabilidad por su desarrollo. Las palabras del </w:t>
      </w:r>
      <w:proofErr w:type="spellStart"/>
      <w:r>
        <w:rPr>
          <w:rFonts w:ascii="Arial" w:hAnsi="Arial" w:cs="Arial"/>
          <w:sz w:val="32"/>
          <w:szCs w:val="32"/>
          <w:lang w:val="es-ES"/>
        </w:rPr>
        <w:t>Malbim</w:t>
      </w:r>
      <w:proofErr w:type="spellEnd"/>
      <w:r>
        <w:rPr>
          <w:rFonts w:ascii="Arial" w:hAnsi="Arial" w:cs="Arial"/>
          <w:sz w:val="32"/>
          <w:szCs w:val="32"/>
          <w:lang w:val="es-ES"/>
        </w:rPr>
        <w:t xml:space="preserve"> al respecto brindan una penetrante idea sobre la naturaleza errónea de esta actitud.</w:t>
      </w:r>
    </w:p>
    <w:p w:rsidR="00A93E76" w:rsidRDefault="00A93E76" w:rsidP="00A93E76">
      <w:pPr>
        <w:widowControl w:val="0"/>
        <w:autoSpaceDE w:val="0"/>
        <w:autoSpaceDN w:val="0"/>
        <w:adjustRightInd w:val="0"/>
        <w:rPr>
          <w:rFonts w:ascii="Arial" w:hAnsi="Arial" w:cs="Arial"/>
          <w:sz w:val="32"/>
          <w:szCs w:val="32"/>
          <w:lang w:val="es-ES"/>
        </w:rPr>
      </w:pPr>
      <w:r>
        <w:rPr>
          <w:rFonts w:ascii="Arial" w:hAnsi="Arial" w:cs="Arial"/>
          <w:sz w:val="32"/>
          <w:szCs w:val="32"/>
          <w:lang w:val="es-ES"/>
        </w:rPr>
        <w:t xml:space="preserve">En una ocasión el </w:t>
      </w:r>
      <w:proofErr w:type="spellStart"/>
      <w:r>
        <w:rPr>
          <w:rFonts w:ascii="Arial" w:hAnsi="Arial" w:cs="Arial"/>
          <w:sz w:val="32"/>
          <w:szCs w:val="32"/>
          <w:lang w:val="es-ES"/>
        </w:rPr>
        <w:t>Malbim</w:t>
      </w:r>
      <w:proofErr w:type="spellEnd"/>
      <w:r>
        <w:rPr>
          <w:rFonts w:ascii="Arial" w:hAnsi="Arial" w:cs="Arial"/>
          <w:sz w:val="32"/>
          <w:szCs w:val="32"/>
          <w:lang w:val="es-ES"/>
        </w:rPr>
        <w:t xml:space="preserve"> se encontró en medio de una amarga disputa. Sus alumnos le preguntaron cómo podía haber una disputa tan terrible, teniendo en cuenta lo que dice la Torá sobre </w:t>
      </w:r>
      <w:proofErr w:type="spellStart"/>
      <w:r>
        <w:rPr>
          <w:rFonts w:ascii="Arial" w:hAnsi="Arial" w:cs="Arial"/>
          <w:sz w:val="32"/>
          <w:szCs w:val="32"/>
          <w:lang w:val="es-ES"/>
        </w:rPr>
        <w:t>Koraj</w:t>
      </w:r>
      <w:proofErr w:type="spellEnd"/>
      <w:r>
        <w:rPr>
          <w:rFonts w:ascii="Arial" w:hAnsi="Arial" w:cs="Arial"/>
          <w:sz w:val="32"/>
          <w:szCs w:val="32"/>
          <w:lang w:val="es-ES"/>
        </w:rPr>
        <w:t xml:space="preserve"> y </w:t>
      </w:r>
      <w:proofErr w:type="spellStart"/>
      <w:r>
        <w:rPr>
          <w:rFonts w:ascii="Arial" w:hAnsi="Arial" w:cs="Arial"/>
          <w:sz w:val="32"/>
          <w:szCs w:val="32"/>
          <w:lang w:val="es-ES"/>
        </w:rPr>
        <w:t>Moshé</w:t>
      </w:r>
      <w:proofErr w:type="spellEnd"/>
      <w:r>
        <w:rPr>
          <w:rFonts w:ascii="Arial" w:hAnsi="Arial" w:cs="Arial"/>
          <w:sz w:val="32"/>
          <w:szCs w:val="32"/>
          <w:lang w:val="es-ES"/>
        </w:rPr>
        <w:t>: “</w:t>
      </w:r>
      <w:r>
        <w:rPr>
          <w:rFonts w:ascii="Arial" w:hAnsi="Arial" w:cs="Arial"/>
          <w:i/>
          <w:iCs/>
          <w:sz w:val="32"/>
          <w:szCs w:val="32"/>
          <w:lang w:val="es-ES"/>
        </w:rPr>
        <w:t xml:space="preserve">Nunca volverá a haber como </w:t>
      </w:r>
      <w:proofErr w:type="spellStart"/>
      <w:r>
        <w:rPr>
          <w:rFonts w:ascii="Arial" w:hAnsi="Arial" w:cs="Arial"/>
          <w:i/>
          <w:iCs/>
          <w:sz w:val="32"/>
          <w:szCs w:val="32"/>
          <w:lang w:val="es-ES"/>
        </w:rPr>
        <w:t>Koraj</w:t>
      </w:r>
      <w:proofErr w:type="spellEnd"/>
      <w:r>
        <w:rPr>
          <w:rFonts w:ascii="Arial" w:hAnsi="Arial" w:cs="Arial"/>
          <w:i/>
          <w:iCs/>
          <w:sz w:val="32"/>
          <w:szCs w:val="32"/>
          <w:lang w:val="es-ES"/>
        </w:rPr>
        <w:t xml:space="preserve"> y su asamblea</w:t>
      </w:r>
      <w:r>
        <w:rPr>
          <w:rFonts w:ascii="Arial" w:hAnsi="Arial" w:cs="Arial"/>
          <w:sz w:val="32"/>
          <w:szCs w:val="32"/>
          <w:lang w:val="es-ES"/>
        </w:rPr>
        <w:t xml:space="preserve">” (6). Los estudiantes entendían que esa frase significaba que nunca volvería a haber una disputa amarga, por lo que no comprendían cómo el </w:t>
      </w:r>
      <w:proofErr w:type="spellStart"/>
      <w:r>
        <w:rPr>
          <w:rFonts w:ascii="Arial" w:hAnsi="Arial" w:cs="Arial"/>
          <w:sz w:val="32"/>
          <w:szCs w:val="32"/>
          <w:lang w:val="es-ES"/>
        </w:rPr>
        <w:t>Malbim</w:t>
      </w:r>
      <w:proofErr w:type="spellEnd"/>
      <w:r>
        <w:rPr>
          <w:rFonts w:ascii="Arial" w:hAnsi="Arial" w:cs="Arial"/>
          <w:sz w:val="32"/>
          <w:szCs w:val="32"/>
          <w:lang w:val="es-ES"/>
        </w:rPr>
        <w:t xml:space="preserve"> podía estar metido en esa situación. El </w:t>
      </w:r>
      <w:proofErr w:type="spellStart"/>
      <w:r>
        <w:rPr>
          <w:rFonts w:ascii="Arial" w:hAnsi="Arial" w:cs="Arial"/>
          <w:sz w:val="32"/>
          <w:szCs w:val="32"/>
          <w:lang w:val="es-ES"/>
        </w:rPr>
        <w:t>Malbim</w:t>
      </w:r>
      <w:proofErr w:type="spellEnd"/>
      <w:r>
        <w:rPr>
          <w:rFonts w:ascii="Arial" w:hAnsi="Arial" w:cs="Arial"/>
          <w:sz w:val="32"/>
          <w:szCs w:val="32"/>
          <w:lang w:val="es-ES"/>
        </w:rPr>
        <w:t xml:space="preserve"> explicó que esas palabras de la Torá tenían otro significado, y que se referían en realidad a que esa fue la única vez en la historia en que un lado estaba completamente equivocado y el otro completamente acertado. </w:t>
      </w:r>
      <w:proofErr w:type="spellStart"/>
      <w:r>
        <w:rPr>
          <w:rFonts w:ascii="Arial" w:hAnsi="Arial" w:cs="Arial"/>
          <w:sz w:val="32"/>
          <w:szCs w:val="32"/>
          <w:lang w:val="es-ES"/>
        </w:rPr>
        <w:t>Koraj</w:t>
      </w:r>
      <w:proofErr w:type="spellEnd"/>
      <w:r>
        <w:rPr>
          <w:rFonts w:ascii="Arial" w:hAnsi="Arial" w:cs="Arial"/>
          <w:sz w:val="32"/>
          <w:szCs w:val="32"/>
          <w:lang w:val="es-ES"/>
        </w:rPr>
        <w:t xml:space="preserve"> y sus asociados estaban absolutamente equivocados en sus argumentos y eran culpables por el desarrollo de la discusión. En contraste, </w:t>
      </w:r>
      <w:proofErr w:type="spellStart"/>
      <w:r>
        <w:rPr>
          <w:rFonts w:ascii="Arial" w:hAnsi="Arial" w:cs="Arial"/>
          <w:sz w:val="32"/>
          <w:szCs w:val="32"/>
          <w:lang w:val="es-ES"/>
        </w:rPr>
        <w:t>Moshé</w:t>
      </w:r>
      <w:proofErr w:type="spellEnd"/>
      <w:r>
        <w:rPr>
          <w:rFonts w:ascii="Arial" w:hAnsi="Arial" w:cs="Arial"/>
          <w:sz w:val="32"/>
          <w:szCs w:val="32"/>
          <w:lang w:val="es-ES"/>
        </w:rPr>
        <w:t xml:space="preserve"> actuó de manera absolutamente correcta y justificada. Fue la única vez en que un lado estuvo completamente justificado y el otro tenía toda la culpa. El </w:t>
      </w:r>
      <w:proofErr w:type="spellStart"/>
      <w:r>
        <w:rPr>
          <w:rFonts w:ascii="Arial" w:hAnsi="Arial" w:cs="Arial"/>
          <w:sz w:val="32"/>
          <w:szCs w:val="32"/>
          <w:lang w:val="es-ES"/>
        </w:rPr>
        <w:t>Malbim</w:t>
      </w:r>
      <w:proofErr w:type="spellEnd"/>
      <w:r>
        <w:rPr>
          <w:rFonts w:ascii="Arial" w:hAnsi="Arial" w:cs="Arial"/>
          <w:sz w:val="32"/>
          <w:szCs w:val="32"/>
          <w:lang w:val="es-ES"/>
        </w:rPr>
        <w:t xml:space="preserve">, en un acto de gran humildad, estaba reconociendo que tenía que asumir algo de culpa por el </w:t>
      </w:r>
      <w:proofErr w:type="spellStart"/>
      <w:r>
        <w:rPr>
          <w:rFonts w:ascii="Arial" w:hAnsi="Arial" w:cs="Arial"/>
          <w:i/>
          <w:iCs/>
          <w:sz w:val="32"/>
          <w:szCs w:val="32"/>
          <w:lang w:val="es-ES"/>
        </w:rPr>
        <w:t>majloket</w:t>
      </w:r>
      <w:proofErr w:type="spellEnd"/>
      <w:r>
        <w:rPr>
          <w:rFonts w:ascii="Arial" w:hAnsi="Arial" w:cs="Arial"/>
          <w:sz w:val="32"/>
          <w:szCs w:val="32"/>
          <w:lang w:val="es-ES"/>
        </w:rPr>
        <w:t xml:space="preserve"> en el cual estaba metido (7).</w:t>
      </w:r>
    </w:p>
    <w:p w:rsidR="00A93E76" w:rsidRDefault="00A93E76" w:rsidP="00A93E76">
      <w:pPr>
        <w:widowControl w:val="0"/>
        <w:autoSpaceDE w:val="0"/>
        <w:autoSpaceDN w:val="0"/>
        <w:adjustRightInd w:val="0"/>
        <w:rPr>
          <w:rFonts w:ascii="Arial" w:hAnsi="Arial" w:cs="Arial"/>
          <w:sz w:val="32"/>
          <w:szCs w:val="32"/>
          <w:lang w:val="es-ES"/>
        </w:rPr>
      </w:pPr>
      <w:r>
        <w:rPr>
          <w:rFonts w:ascii="Arial" w:hAnsi="Arial" w:cs="Arial"/>
          <w:sz w:val="32"/>
          <w:szCs w:val="32"/>
          <w:lang w:val="es-ES"/>
        </w:rPr>
        <w:t xml:space="preserve">La explicación del </w:t>
      </w:r>
      <w:proofErr w:type="spellStart"/>
      <w:r>
        <w:rPr>
          <w:rFonts w:ascii="Arial" w:hAnsi="Arial" w:cs="Arial"/>
          <w:sz w:val="32"/>
          <w:szCs w:val="32"/>
          <w:lang w:val="es-ES"/>
        </w:rPr>
        <w:t>Malbim</w:t>
      </w:r>
      <w:proofErr w:type="spellEnd"/>
      <w:r>
        <w:rPr>
          <w:rFonts w:ascii="Arial" w:hAnsi="Arial" w:cs="Arial"/>
          <w:sz w:val="32"/>
          <w:szCs w:val="32"/>
          <w:lang w:val="es-ES"/>
        </w:rPr>
        <w:t xml:space="preserve"> nos enseña que todo quien está metido en una disputa está equivocado al creer que tiene toda la razón, ya que la Torá atestigua que eso es imposible. Por lo tanto, toda persona en esa situación tiene que aceptar su responsabilidad por la escalada de la disputa, y al hacerlo, le será más fácil enfocarse en su culpa y no en la de su adversario, lo cual a su vez lo llevará a reconocer que debe rectificar sus errores e ignorar los de su “enemigo”. Esta actitud ayudará a la persona a emular las acciones de </w:t>
      </w:r>
      <w:proofErr w:type="spellStart"/>
      <w:r>
        <w:rPr>
          <w:rFonts w:ascii="Arial" w:hAnsi="Arial" w:cs="Arial"/>
          <w:sz w:val="32"/>
          <w:szCs w:val="32"/>
          <w:lang w:val="es-ES"/>
        </w:rPr>
        <w:t>Moshé</w:t>
      </w:r>
      <w:proofErr w:type="spellEnd"/>
      <w:r>
        <w:rPr>
          <w:rFonts w:ascii="Arial" w:hAnsi="Arial" w:cs="Arial"/>
          <w:sz w:val="32"/>
          <w:szCs w:val="32"/>
          <w:lang w:val="es-ES"/>
        </w:rPr>
        <w:t xml:space="preserve"> al tratar de apaciguar a </w:t>
      </w:r>
      <w:proofErr w:type="spellStart"/>
      <w:r>
        <w:rPr>
          <w:rFonts w:ascii="Arial" w:hAnsi="Arial" w:cs="Arial"/>
          <w:sz w:val="32"/>
          <w:szCs w:val="32"/>
          <w:lang w:val="es-ES"/>
        </w:rPr>
        <w:t>Datán</w:t>
      </w:r>
      <w:proofErr w:type="spellEnd"/>
      <w:r>
        <w:rPr>
          <w:rFonts w:ascii="Arial" w:hAnsi="Arial" w:cs="Arial"/>
          <w:sz w:val="32"/>
          <w:szCs w:val="32"/>
          <w:lang w:val="es-ES"/>
        </w:rPr>
        <w:t xml:space="preserve"> y a </w:t>
      </w:r>
      <w:proofErr w:type="spellStart"/>
      <w:r>
        <w:rPr>
          <w:rFonts w:ascii="Arial" w:hAnsi="Arial" w:cs="Arial"/>
          <w:sz w:val="32"/>
          <w:szCs w:val="32"/>
          <w:lang w:val="es-ES"/>
        </w:rPr>
        <w:t>Aviram</w:t>
      </w:r>
      <w:proofErr w:type="spellEnd"/>
      <w:r>
        <w:rPr>
          <w:rFonts w:ascii="Arial" w:hAnsi="Arial" w:cs="Arial"/>
          <w:sz w:val="32"/>
          <w:szCs w:val="32"/>
          <w:lang w:val="es-ES"/>
        </w:rPr>
        <w:t>.</w:t>
      </w:r>
    </w:p>
    <w:p w:rsidR="00A93E76" w:rsidRDefault="00A93E76" w:rsidP="00A93E76">
      <w:pPr>
        <w:widowControl w:val="0"/>
        <w:autoSpaceDE w:val="0"/>
        <w:autoSpaceDN w:val="0"/>
        <w:adjustRightInd w:val="0"/>
        <w:rPr>
          <w:rFonts w:ascii="Arial" w:hAnsi="Arial" w:cs="Arial"/>
          <w:sz w:val="32"/>
          <w:szCs w:val="32"/>
          <w:lang w:val="es-ES"/>
        </w:rPr>
      </w:pPr>
      <w:r>
        <w:rPr>
          <w:rFonts w:ascii="Arial" w:hAnsi="Arial" w:cs="Arial"/>
          <w:sz w:val="32"/>
          <w:szCs w:val="32"/>
          <w:lang w:val="es-ES"/>
        </w:rPr>
        <w:t xml:space="preserve">Toda persona se encontrará inevitablemente a lo largo de su vida con situaciones de conflicto. Y cuando eso ocurra, uno debe tomar una decisión: puede validar el comportamiento propio y negarse neciamente a admitir cualquier error, o bien puede tragarse su orgullo, ser el “adulto” de la situación e iniciar la reconciliación. Al elegir la segunda alternativa la persona estará emulando a </w:t>
      </w:r>
      <w:proofErr w:type="spellStart"/>
      <w:r>
        <w:rPr>
          <w:rFonts w:ascii="Arial" w:hAnsi="Arial" w:cs="Arial"/>
          <w:sz w:val="32"/>
          <w:szCs w:val="32"/>
          <w:lang w:val="es-ES"/>
        </w:rPr>
        <w:t>Moshé</w:t>
      </w:r>
      <w:proofErr w:type="spellEnd"/>
      <w:r>
        <w:rPr>
          <w:rFonts w:ascii="Arial" w:hAnsi="Arial" w:cs="Arial"/>
          <w:sz w:val="32"/>
          <w:szCs w:val="32"/>
          <w:lang w:val="es-ES"/>
        </w:rPr>
        <w:t xml:space="preserve">, quien estaba dispuesto a acercarse a </w:t>
      </w:r>
      <w:proofErr w:type="spellStart"/>
      <w:r>
        <w:rPr>
          <w:rFonts w:ascii="Arial" w:hAnsi="Arial" w:cs="Arial"/>
          <w:sz w:val="32"/>
          <w:szCs w:val="32"/>
          <w:lang w:val="es-ES"/>
        </w:rPr>
        <w:t>Datán</w:t>
      </w:r>
      <w:proofErr w:type="spellEnd"/>
      <w:r>
        <w:rPr>
          <w:rFonts w:ascii="Arial" w:hAnsi="Arial" w:cs="Arial"/>
          <w:sz w:val="32"/>
          <w:szCs w:val="32"/>
          <w:lang w:val="es-ES"/>
        </w:rPr>
        <w:t xml:space="preserve"> y a </w:t>
      </w:r>
      <w:proofErr w:type="spellStart"/>
      <w:r>
        <w:rPr>
          <w:rFonts w:ascii="Arial" w:hAnsi="Arial" w:cs="Arial"/>
          <w:sz w:val="32"/>
          <w:szCs w:val="32"/>
          <w:lang w:val="es-ES"/>
        </w:rPr>
        <w:t>Aviram</w:t>
      </w:r>
      <w:proofErr w:type="spellEnd"/>
      <w:r>
        <w:rPr>
          <w:rFonts w:ascii="Arial" w:hAnsi="Arial" w:cs="Arial"/>
          <w:sz w:val="32"/>
          <w:szCs w:val="32"/>
          <w:lang w:val="es-ES"/>
        </w:rPr>
        <w:t xml:space="preserve"> a pesar de que ellos estaban completamente equivocados.</w:t>
      </w:r>
    </w:p>
    <w:p w:rsidR="00AA2F47" w:rsidRDefault="00A93E76" w:rsidP="00A93E76">
      <w:r>
        <w:rPr>
          <w:rFonts w:ascii="Arial" w:hAnsi="Arial" w:cs="Arial"/>
          <w:sz w:val="32"/>
          <w:szCs w:val="32"/>
          <w:lang w:val="es-ES"/>
        </w:rPr>
        <w:t xml:space="preserve">Es más, en nuestras discusiones deberíamos buscar la paz incluso con más ímpetu que </w:t>
      </w:r>
      <w:proofErr w:type="spellStart"/>
      <w:r>
        <w:rPr>
          <w:rFonts w:ascii="Arial" w:hAnsi="Arial" w:cs="Arial"/>
          <w:sz w:val="32"/>
          <w:szCs w:val="32"/>
          <w:lang w:val="es-ES"/>
        </w:rPr>
        <w:t>Moshé</w:t>
      </w:r>
      <w:proofErr w:type="spellEnd"/>
      <w:r>
        <w:rPr>
          <w:rFonts w:ascii="Arial" w:hAnsi="Arial" w:cs="Arial"/>
          <w:sz w:val="32"/>
          <w:szCs w:val="32"/>
          <w:lang w:val="es-ES"/>
        </w:rPr>
        <w:t xml:space="preserve">, siendo que ambas partes tienen culpa que asumir. Los conflictos de este tipo no se limitan a discusiones grandes, sino que también a los desacuerdos normales en la pareja y entre amigos, colegas, estudiantes, etc. Cuando una persona se rehúsa a agachar la cabeza en incidentes de este tipo, lo único que logra es prolongar y aumentar la amargura. Sin embargo, emulando a </w:t>
      </w:r>
      <w:proofErr w:type="spellStart"/>
      <w:r>
        <w:rPr>
          <w:rFonts w:ascii="Arial" w:hAnsi="Arial" w:cs="Arial"/>
          <w:sz w:val="32"/>
          <w:szCs w:val="32"/>
          <w:lang w:val="es-ES"/>
        </w:rPr>
        <w:t>Moshé</w:t>
      </w:r>
      <w:proofErr w:type="spellEnd"/>
      <w:r>
        <w:rPr>
          <w:rFonts w:ascii="Arial" w:hAnsi="Arial" w:cs="Arial"/>
          <w:sz w:val="32"/>
          <w:szCs w:val="32"/>
          <w:lang w:val="es-ES"/>
        </w:rPr>
        <w:t>, la persona asegurará que prevalezca el Shalom.</w:t>
      </w:r>
      <w:bookmarkStart w:id="0" w:name="_GoBack"/>
      <w:bookmarkEnd w:id="0"/>
    </w:p>
    <w:sectPr w:rsidR="00AA2F47" w:rsidSect="002827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EE0"/>
    <w:rsid w:val="0000558F"/>
    <w:rsid w:val="002827E5"/>
    <w:rsid w:val="004D7EE0"/>
    <w:rsid w:val="00A25256"/>
    <w:rsid w:val="00A93E76"/>
    <w:rsid w:val="00AA2F4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93E7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93E7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93E7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93E7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548739">
      <w:bodyDiv w:val="1"/>
      <w:marLeft w:val="0"/>
      <w:marRight w:val="0"/>
      <w:marTop w:val="0"/>
      <w:marBottom w:val="0"/>
      <w:divBdr>
        <w:top w:val="none" w:sz="0" w:space="0" w:color="auto"/>
        <w:left w:val="none" w:sz="0" w:space="0" w:color="auto"/>
        <w:bottom w:val="none" w:sz="0" w:space="0" w:color="auto"/>
        <w:right w:val="none" w:sz="0" w:space="0" w:color="auto"/>
      </w:divBdr>
      <w:divsChild>
        <w:div w:id="49337367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1034</Words>
  <Characters>5693</Characters>
  <Application>Microsoft Macintosh Word</Application>
  <DocSecurity>0</DocSecurity>
  <Lines>47</Lines>
  <Paragraphs>13</Paragraphs>
  <ScaleCrop>false</ScaleCrop>
  <Company/>
  <LinksUpToDate>false</LinksUpToDate>
  <CharactersWithSpaces>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Farber</dc:creator>
  <cp:keywords/>
  <dc:description/>
  <cp:lastModifiedBy>Judith Farber</cp:lastModifiedBy>
  <cp:revision>1</cp:revision>
  <dcterms:created xsi:type="dcterms:W3CDTF">2017-10-26T16:53:00Z</dcterms:created>
  <dcterms:modified xsi:type="dcterms:W3CDTF">2017-11-02T17:11:00Z</dcterms:modified>
</cp:coreProperties>
</file>