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2" w:rsidRDefault="00C87642" w:rsidP="00C87642">
      <w:pPr>
        <w:pStyle w:val="NormalWeb"/>
        <w:jc w:val="right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B22222"/>
          <w:sz w:val="21"/>
          <w:szCs w:val="21"/>
        </w:rPr>
        <w:t>QUINTO MANDAMIENTO: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A52A2A"/>
          <w:sz w:val="21"/>
          <w:szCs w:val="21"/>
        </w:rPr>
        <w:t>La diferencia entre respetar y honrar a los padres.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כבד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את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אביך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ואת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אמך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איש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אמו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ואביו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תיראו</w:t>
      </w:r>
      <w:proofErr w:type="spellEnd"/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En la Torá hay dos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Mitsvot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que regulan la relación padres /hijos. La primera de ellas es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kabbed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abija ve-et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imeja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"Honra a tu padre y a tu madre". Este es el quinto de los Diez Mandamientos.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Y hay una segunda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en el libro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Vayiqrá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Leviticus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- 19, 3, que dice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immó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veabiv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tira'u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  "Uno debe respetar  a su madre y a su padre". Estas dos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Mitsvot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son diferentes y de hecho, se complementan entre sí, como veremos a continuación.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Comenzaremos por la segunda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Respetar a nuestros padres.  El lenguaje que utiliza la Torá, que nosotros tradujimos como respecto 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tira'u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que literalmente significa "temer". Pero no se trata de tenerle miedo a los padres sino de un temor reverencial, o sea, respeto.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Respetar a los padres incluye todo lo que NO debemos hacer a nuestros padres. </w:t>
      </w:r>
      <w:r>
        <w:rPr>
          <w:rFonts w:ascii="Arial" w:hAnsi="Arial" w:cs="Arial"/>
          <w:color w:val="000000"/>
          <w:sz w:val="21"/>
          <w:szCs w:val="21"/>
        </w:rPr>
        <w:br/>
        <w:t>Algunos ejemplos:</w:t>
      </w:r>
      <w:r>
        <w:rPr>
          <w:rFonts w:ascii="Arial" w:hAnsi="Arial" w:cs="Arial"/>
          <w:color w:val="000000"/>
          <w:sz w:val="21"/>
          <w:szCs w:val="21"/>
        </w:rPr>
        <w:br/>
        <w:t>No puedo llamar a mis padres por su nombre particular.</w:t>
      </w:r>
      <w:r>
        <w:rPr>
          <w:rFonts w:ascii="Arial" w:hAnsi="Arial" w:cs="Arial"/>
          <w:color w:val="000000"/>
          <w:sz w:val="21"/>
          <w:szCs w:val="21"/>
        </w:rPr>
        <w:br/>
        <w:t>No puedo contradecir o desobedecer a mis padres.</w:t>
      </w:r>
      <w:r>
        <w:rPr>
          <w:rFonts w:ascii="Arial" w:hAnsi="Arial" w:cs="Arial"/>
          <w:color w:val="000000"/>
          <w:sz w:val="21"/>
          <w:szCs w:val="21"/>
        </w:rPr>
        <w:br/>
        <w:t>Un hijo o una hija no deben sentarse en un lugar que es designado para su padre o su madre. Por ejemplo, en el asiento de su madre en la mesa o en el sillón especial de su padre en la casa, o en el asiento de su padre en la sinagoga, etc.  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El respeto de los padres es una forma de establecer líneas claras: "Yo soy el padre y tu eres el hijo: no somos iguales.". Esta distancia es absolutamente necesaria para los hijos, no para el ego de los padres. Estos principios establecen límites y definen la autoridad, sin lo cual un niño no puede ser bien educado. En un sentido práctico,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"respetar" a nuestros padres se aplica principalmente cuando somos niños o jóvenes y dependemos de nuestros padres. Un niño judío se educa a actuar con disciplina y a aceptar la autoridad de los padres. Lo cual eventualmente lo entrenará para aceptar una autoridad superior: la autoridad Divina.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La primera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"Honrar a los padres", es muy diferente. No se trata de lo que NO está permitido hacer hacia los padres, sino de lo que debemos hacer hacia nuestros padres.  Básicamente, honrar a nuestros padres significa "cuidar a" y "ocuparnos de" nuestros padres. Y como ya explicamos, este es el quinto de los Diez mandamientos.   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Nuestros sabios explicaron que honrar a los padres incluye por ejemplo nuestra obligación de atender a nuestros padres, acompañarlos, llevarlos y traerlos, y si fuera necesario, darles de comer y vestirlos.   Esta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hace hincapié en el deber de gratitud y reconocimiento hacia quienes nos alimentaron, nos vistieron y cuidaron de nosotros cuando éramos niños.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Como el lector podrá apreciar,  el respeto a los padres se aplica principalmente cuando nosotros, los hijos, dependemos de nuestros padres. Mientras que honrar a los padres se aplica principalmente cuando nuestros padres son mayores, y dependen de nosotros, los hijos.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Ahora vamos a ver algunos ejemplos de honrar a nuestros padres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Textoennegrita"/>
          <w:rFonts w:ascii="Arial" w:hAnsi="Arial" w:cs="Arial"/>
          <w:color w:val="800000"/>
          <w:sz w:val="21"/>
          <w:szCs w:val="21"/>
        </w:rPr>
        <w:t>QUIDDUSH</w:t>
      </w:r>
      <w:r>
        <w:rPr>
          <w:rFonts w:ascii="Arial" w:hAnsi="Arial" w:cs="Arial"/>
          <w:color w:val="000000"/>
          <w:sz w:val="21"/>
          <w:szCs w:val="21"/>
        </w:rPr>
        <w:br/>
        <w:t xml:space="preserve">En la mayoría de las familias sefardíes, los hijos dan un tributo especial a sus abuelos y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padres en ocasión del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Qiddush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especialmente el viernes por la noche. Los hijos e hijas se acercan para ser bendecidos por su padre, su madre y sus abuelos, aun cuando ya son mayores. Los padres o abuelos bendicen a los hijos con la bendición de los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Cohanim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yebarejeja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HaShem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veYishmereja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Que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HaShem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 bendiga y te proteja, etc.   Muchos padres también dicen: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yesimeja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yesimej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Eloqim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Que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HaShem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 bendiga como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Efraim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Menashe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etc. ) y cualquier otra bendición adicional, para ver sus buenos deseos cumplidos. Inmediatamente después de eso, los hijos besan la mano de los abuelos y de los padres en señal de honor, amor y devoción hacia ellos.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800000"/>
          <w:sz w:val="21"/>
          <w:szCs w:val="21"/>
        </w:rPr>
        <w:t>ALIYÁ LATORÁ</w:t>
      </w:r>
      <w:r>
        <w:rPr>
          <w:rFonts w:ascii="Arial" w:hAnsi="Arial" w:cs="Arial"/>
          <w:color w:val="000000"/>
          <w:sz w:val="21"/>
          <w:szCs w:val="21"/>
        </w:rPr>
        <w:br/>
        <w:t xml:space="preserve">Cuando un abuelo o un padre es llamado para subir a la Torá, todos los miembros de la familia se levantan en sus asientos en la sinagoga en honor a sus mayores. Este reconocimiento es expresado por los hijos, hermanos menores, y a veces, sobrinos del anciano, que ha sido llamado 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Sefer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Torá. Cuando el padre o el abuelo regresan a su asiento, los nietos y los hijos besan su mano. Cuando un patriarca mayor de la comunidad es llamado a la Torá, no es raro encontrar a decenas de personas que se levantan en su honor.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800000"/>
          <w:sz w:val="21"/>
          <w:szCs w:val="21"/>
        </w:rPr>
        <w:t>LOS NOMBRES DE NUESTROS BEBÉS</w:t>
      </w:r>
      <w:r>
        <w:rPr>
          <w:rFonts w:ascii="Arial" w:hAnsi="Arial" w:cs="Arial"/>
          <w:color w:val="000000"/>
          <w:sz w:val="21"/>
          <w:szCs w:val="21"/>
        </w:rPr>
        <w:br/>
        <w:t>Nombrar a nuestros hijos con los nombres de nuestros padres es considerado una de las más altas formas de dar honor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kabod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a nuestros padres. Es una tradición antigua, y muy cuidadosamente mantenida en las comunidades Sefaradíes. En general, el primer niño llevará el nombre del padre del esposo, y la primera niña, el nombre de la abuela paterna. El segundo niño llevará el nombre del padre de la esposa, y la segunda niña, el nombre de la abuela materna.</w:t>
      </w:r>
      <w:r>
        <w:rPr>
          <w:rFonts w:ascii="Arial" w:hAnsi="Arial" w:cs="Arial"/>
          <w:color w:val="000000"/>
          <w:sz w:val="21"/>
          <w:szCs w:val="21"/>
        </w:rPr>
        <w:br/>
        <w:t xml:space="preserve">En la tradición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Ashkenazí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sin embargo, no se nombra a los bebés con los nombres de los abuelos mientras estos últimos están con vida. ¿Por qué? Es un asunto puramente práctico. Como explicamos ayer, no se permite llamar a nuestros padres por su nombre propio. Tenemos que llamarlos respetuosamente "padre" o "papá", "madre" o "mamá". Ahora bien, de acuerdo con la tradición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Ashkenazi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esta restricción incluye mencionar el nombre de uno de los padres, incluso cuando estamos dirigiéndonos a otra persona. Por ejemplo; si el nombre de mi padre 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Ya'aqob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y un amigo mío se llama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Ya'aqob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no debería llamar a mi amigo por su nombre en presencia de mi padre, porque va a parecer como una falta de respeto mencionar el nombre propio de mi padre en su presencia, incluso cuando me estoy dirigiendo a otra persona. Por lo tanto, si mi padre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Ya'aqob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está con vida  y yo nombro a mi hijo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Ya'aqob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", inevitablemente, cada vez que yo llame a mi hijo en presencia de mi padre, se consideraría  una falta de respeto hacia mi padre. Y es por esto que de acuerdo con la tradición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Ashkenazi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los hijos no llaman a sus bebés con los nombres de los padres, mientras que los padres viven.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800000"/>
          <w:sz w:val="21"/>
          <w:szCs w:val="21"/>
        </w:rPr>
        <w:t>ASISTENCIA ECONOMICA</w:t>
      </w:r>
      <w:r>
        <w:rPr>
          <w:rFonts w:ascii="Arial" w:hAnsi="Arial" w:cs="Arial"/>
          <w:color w:val="000000"/>
          <w:sz w:val="21"/>
          <w:szCs w:val="21"/>
        </w:rPr>
        <w:br/>
        <w:t>El Talmud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Quidushín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32) afirma que los hijos no están obligados a apoyar económicamente a sus padres si los padres tienen los medios para mantenerse.</w:t>
      </w:r>
      <w:r>
        <w:rPr>
          <w:rFonts w:ascii="Arial" w:hAnsi="Arial" w:cs="Arial"/>
          <w:color w:val="000000"/>
          <w:sz w:val="21"/>
          <w:szCs w:val="21"/>
        </w:rPr>
        <w:br/>
        <w:t xml:space="preserve">Sin embargo, cuando los padres no pueden trabajar debido a que ya son demasiado mayores, y / o cuando no tienen los medios para mantenerse a sí mismos, es un gran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apoyar a los padres de uno financieramente y proporcionarles alimentos, ropa, vivienda, y todo lo necesario para que vivan con dignidad.</w:t>
      </w:r>
      <w:r>
        <w:rPr>
          <w:rFonts w:ascii="Arial" w:hAnsi="Arial" w:cs="Arial"/>
          <w:color w:val="000000"/>
          <w:sz w:val="21"/>
          <w:szCs w:val="21"/>
        </w:rPr>
        <w:br/>
        <w:t>El apoyo económico a los padres en estas circunstancias debe ser asumido por todos los hijos, basado en la capacidad financiera de cada uno.</w:t>
      </w:r>
      <w:r>
        <w:rPr>
          <w:rFonts w:ascii="Arial" w:hAnsi="Arial" w:cs="Arial"/>
          <w:color w:val="000000"/>
          <w:sz w:val="21"/>
          <w:szCs w:val="21"/>
        </w:rPr>
        <w:br/>
        <w:t>Si los padres tienen los medios para mantenerse a sí mismos, pero que no quieren gastar sus propios activos y / o eligen vivir en un estándar de vida muy bajo,  los hijos no están obligados a proporcionar ayuda financiera adicional a sus padres 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כבד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את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אביך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ואת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אמך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למען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יאריכון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ימיך</w:t>
      </w:r>
      <w:proofErr w:type="spellEnd"/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"Honra a tu padre y a tu madre... para que/cuando tus días se alarguen sobre la tierra...."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Mantener la dignidad de nuestros padres mientras se realiza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mitsvá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honrarlos, se aprende de un pasaje en el Talmud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Jerusalem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 que indica que "es posible alimentar a los padres de uno con exóticos manjares y aún así ser considerado un mal hijo;  y es posible forzar a uno de los padres a trabajar en la molienda y ser considerado un buen hijo".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El Talmud ilustra estos casos con dos historias reales: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Primer caso, un hijo le daba de comer a su padre comida de lujo, aves exóticas (probablemente algún tipo de faisán).  Un día el padre le preguntó al hijo: ¿de dónde tienes el dinero para estos alimentos? Y el hijo respondió "Tranquilo, viejo. Un perro come en silencio lo que se le da, tu también debes comer tu comida sin hacer preguntas." Este hijo, dice 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Talmud:heredará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el infierno.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El segundo caso se refiere a un hijo que trabajaba en la molienda de su padre. Un día, el rey convocó a los trabajadores de la molienda al palacio para ayudar con un trabajo muy difícil. El rey esperaba que cada familia mandara un trabajador.  El hijo decidió ofrecerse a trabajar para el rey y le dijo a su padre que tomará su lugar en la molienda de la familia, para que el padre no sea tratado de una manera poco digna ante el rey. Este hijo que envió a su padre a trabajar a la molienda, dicen los Sabios, "heredará el paraíso '.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Cuando un hijo o una hija está asistiendo o ayudando a sus padres ancianos, debe hacerlo con alegría y con un lenguaje corporal positivo. Si un hijo o una hija ayuda a sus padres, pero hace que sus padres sientan que son una carga, se genera un dolor emocional incalculable para los padres, especialmente cuando dependen exclusivamente de este hijo o hija. Los rabinos explicaron que cuando ayudamos a nuestros padres debemos hablar con ellos con dulzura, con buenas palabras y con el respeto que se le debe a una autoridad superior.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Cuando los padres mayores vienen a visitar a la casa de su hijos, deben ser recibidos con amor y honor. Y el hijo o hija deben enseñar a sus propios hijos a honrar y respetar a sus abuelos.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Para terminar, hemos citado en la cabecera de este artículo el versículo del 5to mandamiento que nos indica la obligación de honrar a nuestros padres. La Torá dice: "Honra a tu padre y a tu madre para que tus días en la tierra sean más largos ...", esta es la traducción convencional de este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pasuq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por cuidar de nuestros padres mayores, tendremos el mérito de gozar de una vida más larga.</w:t>
      </w:r>
    </w:p>
    <w:p w:rsidR="00C87642" w:rsidRDefault="00C87642" w:rsidP="00C8764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Hay una segunda lectura alternativa de este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pasuq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En lugar de traducir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lema'an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ya-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arijun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yameja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como "para que tus días en la tierra sean más largos", podemos traducirlo como "para cuando tus días en la tierra sean más largos". Brevemente,  y en otras palabras: Si honras a tus padres, cuando tu seas mayor, merecerás ser honrado por tus hijos, de la misma forma que tu has honrado a tus padres. Esto es, por supuesto, una recompensa enorme. En mi experiencia como rabino, esta es una regla que casi no tiene excepciones: cuando envejecemos, seremos tratados por nuestros hijos de la misma manera que tratamos y honramos a nuestros propios padres. Nuestros hijos tal vez no siempre escuchan lo que decimos, pero sin duda ellos siempre ven lo que hacemos y repiten lo que hicimos.</w:t>
      </w:r>
    </w:p>
    <w:p w:rsidR="00F700BA" w:rsidRDefault="00C87642">
      <w:r>
        <w:t>Rabino Yosef Bitón.</w:t>
      </w:r>
      <w:bookmarkStart w:id="0" w:name="_GoBack"/>
      <w:bookmarkEnd w:id="0"/>
    </w:p>
    <w:sectPr w:rsidR="00F700BA" w:rsidSect="00282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2"/>
    <w:rsid w:val="002827E5"/>
    <w:rsid w:val="00C87642"/>
    <w:rsid w:val="00F7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29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6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C87642"/>
  </w:style>
  <w:style w:type="character" w:styleId="Textoennegrita">
    <w:name w:val="Strong"/>
    <w:basedOn w:val="Fuentedeprrafopredeter"/>
    <w:uiPriority w:val="22"/>
    <w:qFormat/>
    <w:rsid w:val="00C8764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6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C87642"/>
  </w:style>
  <w:style w:type="character" w:styleId="Textoennegrita">
    <w:name w:val="Strong"/>
    <w:basedOn w:val="Fuentedeprrafopredeter"/>
    <w:uiPriority w:val="22"/>
    <w:qFormat/>
    <w:rsid w:val="00C87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1563</Words>
  <Characters>8597</Characters>
  <Application>Microsoft Macintosh Word</Application>
  <DocSecurity>0</DocSecurity>
  <Lines>71</Lines>
  <Paragraphs>20</Paragraphs>
  <ScaleCrop>false</ScaleCrop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2017-11-09T17:54:00Z</dcterms:created>
  <dcterms:modified xsi:type="dcterms:W3CDTF">2017-11-09T17:55:00Z</dcterms:modified>
</cp:coreProperties>
</file>