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41C31" w14:textId="77777777" w:rsidR="00D42B7D" w:rsidRPr="007A4824" w:rsidRDefault="00D42B7D" w:rsidP="00D42B7D">
      <w:pPr>
        <w:spacing w:after="0"/>
        <w:rPr>
          <w:rFonts w:asciiTheme="majorHAnsi" w:hAnsiTheme="majorHAnsi" w:cstheme="majorBidi"/>
          <w:b/>
          <w:bCs/>
          <w:sz w:val="32"/>
          <w:szCs w:val="32"/>
        </w:rPr>
      </w:pPr>
      <w:r w:rsidRPr="007A4824">
        <w:rPr>
          <w:rFonts w:asciiTheme="majorHAnsi" w:hAnsiTheme="majorHAnsi" w:cstheme="majorBidi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70F4F3C2" wp14:editId="00384082">
            <wp:simplePos x="0" y="0"/>
            <wp:positionH relativeFrom="column">
              <wp:posOffset>4851400</wp:posOffset>
            </wp:positionH>
            <wp:positionV relativeFrom="paragraph">
              <wp:posOffset>1905</wp:posOffset>
            </wp:positionV>
            <wp:extent cx="1435100" cy="694690"/>
            <wp:effectExtent l="0" t="0" r="0" b="0"/>
            <wp:wrapThrough wrapText="bothSides">
              <wp:wrapPolygon edited="0">
                <wp:start x="0" y="0"/>
                <wp:lineTo x="0" y="20534"/>
                <wp:lineTo x="21027" y="20534"/>
                <wp:lineTo x="210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j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311" w:rsidRPr="007A4824">
        <w:rPr>
          <w:rFonts w:asciiTheme="majorHAnsi" w:hAnsiTheme="majorHAnsi" w:cstheme="majorBidi"/>
          <w:b/>
          <w:bCs/>
          <w:sz w:val="32"/>
          <w:szCs w:val="32"/>
        </w:rPr>
        <w:t>Las Ramas de la Ortodoxia Judía</w:t>
      </w:r>
    </w:p>
    <w:p w14:paraId="4A3A698E" w14:textId="77777777" w:rsidR="00096311" w:rsidRPr="007A4824" w:rsidRDefault="00096311" w:rsidP="00D42B7D">
      <w:pPr>
        <w:spacing w:after="0"/>
        <w:rPr>
          <w:rFonts w:asciiTheme="majorHAnsi" w:hAnsiTheme="majorHAnsi" w:cstheme="majorBidi"/>
          <w:b/>
          <w:bCs/>
          <w:sz w:val="24"/>
          <w:szCs w:val="24"/>
        </w:rPr>
      </w:pPr>
      <w:r w:rsidRPr="007A4824">
        <w:rPr>
          <w:rFonts w:asciiTheme="majorHAnsi" w:hAnsiTheme="majorHAnsi" w:cstheme="majorBidi"/>
          <w:b/>
          <w:bCs/>
          <w:sz w:val="24"/>
          <w:szCs w:val="24"/>
        </w:rPr>
        <w:t>Resumen de la conferencia del Dr. David Luchins y Rabbi Dr. Saul Berman en Majón Torá VaDaat Monte Sinaí</w:t>
      </w:r>
    </w:p>
    <w:p w14:paraId="3DF039B0" w14:textId="77777777" w:rsidR="00D42B7D" w:rsidRPr="007A4824" w:rsidRDefault="00D42B7D" w:rsidP="00D42B7D">
      <w:pPr>
        <w:spacing w:after="0"/>
        <w:rPr>
          <w:rFonts w:asciiTheme="majorHAnsi" w:hAnsiTheme="majorHAnsi" w:cstheme="majorBidi"/>
          <w:i/>
          <w:iCs/>
          <w:sz w:val="24"/>
          <w:szCs w:val="24"/>
        </w:rPr>
      </w:pPr>
      <w:r w:rsidRPr="007A4824">
        <w:rPr>
          <w:rFonts w:asciiTheme="majorHAnsi" w:hAnsiTheme="majorHAnsi" w:cstheme="majorBidi"/>
          <w:i/>
          <w:iCs/>
          <w:sz w:val="24"/>
          <w:szCs w:val="24"/>
        </w:rPr>
        <w:t>Por R. Marcos Metta M.</w:t>
      </w:r>
    </w:p>
    <w:p w14:paraId="43E1EB41" w14:textId="77777777" w:rsidR="00D42B7D" w:rsidRPr="007A4824" w:rsidRDefault="00D42B7D" w:rsidP="00D42B7D">
      <w:pPr>
        <w:pStyle w:val="Header"/>
        <w:rPr>
          <w:rFonts w:asciiTheme="majorHAnsi" w:hAnsiTheme="majorHAnsi"/>
          <w:i/>
          <w:iCs/>
        </w:rPr>
      </w:pPr>
      <w:r w:rsidRPr="007A4824">
        <w:rPr>
          <w:rFonts w:asciiTheme="majorHAnsi" w:hAnsiTheme="majorHAnsi" w:cstheme="majorBidi"/>
          <w:i/>
          <w:iCs/>
          <w:sz w:val="24"/>
          <w:szCs w:val="24"/>
        </w:rPr>
        <w:t>Director Majón Torá VaDaat</w:t>
      </w:r>
    </w:p>
    <w:p w14:paraId="4D0B000B" w14:textId="77777777" w:rsidR="00D42B7D" w:rsidRPr="007A4824" w:rsidRDefault="00D42B7D" w:rsidP="00D42B7D">
      <w:pPr>
        <w:spacing w:after="0"/>
        <w:rPr>
          <w:rFonts w:asciiTheme="majorHAnsi" w:hAnsiTheme="majorHAnsi" w:cstheme="majorBidi"/>
          <w:b/>
          <w:bCs/>
          <w:sz w:val="32"/>
          <w:szCs w:val="32"/>
        </w:rPr>
      </w:pPr>
    </w:p>
    <w:p w14:paraId="3A0D8142" w14:textId="77777777" w:rsidR="00096311" w:rsidRPr="007A4824" w:rsidRDefault="00096311" w:rsidP="00096311">
      <w:pPr>
        <w:jc w:val="center"/>
        <w:rPr>
          <w:rFonts w:asciiTheme="majorHAnsi" w:hAnsiTheme="majorHAnsi" w:cstheme="majorBidi"/>
          <w:b/>
          <w:bCs/>
          <w:sz w:val="32"/>
          <w:szCs w:val="32"/>
        </w:rPr>
      </w:pPr>
    </w:p>
    <w:p w14:paraId="3324A3F5" w14:textId="77777777" w:rsidR="00096311" w:rsidRPr="007A4824" w:rsidRDefault="00096311" w:rsidP="00096311">
      <w:pPr>
        <w:jc w:val="center"/>
        <w:rPr>
          <w:rFonts w:asciiTheme="majorHAnsi" w:hAnsiTheme="majorHAnsi" w:cstheme="majorBidi"/>
          <w:b/>
          <w:bCs/>
          <w:sz w:val="32"/>
          <w:szCs w:val="32"/>
        </w:rPr>
        <w:sectPr w:rsidR="00096311" w:rsidRPr="007A4824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FB2C5D2" w14:textId="77777777" w:rsidR="002C3BE4" w:rsidRPr="007A4824" w:rsidRDefault="002C3BE4" w:rsidP="002C3BE4">
      <w:pPr>
        <w:jc w:val="both"/>
        <w:rPr>
          <w:rFonts w:asciiTheme="majorHAnsi" w:hAnsiTheme="majorHAnsi" w:cstheme="majorBidi"/>
          <w:b/>
          <w:bCs/>
          <w:sz w:val="24"/>
          <w:szCs w:val="24"/>
        </w:rPr>
      </w:pPr>
      <w:r w:rsidRPr="007A4824">
        <w:rPr>
          <w:rFonts w:asciiTheme="majorHAnsi" w:hAnsiTheme="majorHAnsi" w:cstheme="majorBidi"/>
          <w:b/>
          <w:bCs/>
          <w:sz w:val="24"/>
          <w:szCs w:val="24"/>
        </w:rPr>
        <w:lastRenderedPageBreak/>
        <w:t>Introducción</w:t>
      </w:r>
    </w:p>
    <w:p w14:paraId="285BDEA2" w14:textId="77777777" w:rsidR="00096311" w:rsidRPr="007A4824" w:rsidRDefault="00096311" w:rsidP="000C231E">
      <w:pPr>
        <w:jc w:val="both"/>
        <w:rPr>
          <w:rFonts w:asciiTheme="majorHAnsi" w:hAnsiTheme="majorHAnsi" w:cstheme="majorBidi"/>
          <w:sz w:val="24"/>
          <w:szCs w:val="24"/>
        </w:rPr>
      </w:pPr>
      <w:r w:rsidRPr="007A4824">
        <w:rPr>
          <w:rFonts w:asciiTheme="majorHAnsi" w:hAnsiTheme="majorHAnsi" w:cstheme="majorBidi"/>
          <w:sz w:val="24"/>
          <w:szCs w:val="24"/>
        </w:rPr>
        <w:t xml:space="preserve">El pasado mes de </w:t>
      </w:r>
      <w:r w:rsidR="001C751A" w:rsidRPr="007A4824">
        <w:rPr>
          <w:rFonts w:asciiTheme="majorHAnsi" w:hAnsiTheme="majorHAnsi" w:cstheme="majorBidi"/>
          <w:sz w:val="24"/>
          <w:szCs w:val="24"/>
        </w:rPr>
        <w:t xml:space="preserve">junio el Majón Torá Vadaat organizó un seminario en Cuernavaca Morelos, en donde los integrantes del Majón, junto con otros invitados, entre ellos 3 destacados Rabanim de nuestra comunidad; Rabino Abraham Tobal, Rabino Yosef Jayim Ben Shimol y Rabino Nissim Betech; pudimos analizar y debatir puntos muy importantes </w:t>
      </w:r>
      <w:r w:rsidR="000C231E" w:rsidRPr="007A4824">
        <w:rPr>
          <w:rFonts w:asciiTheme="majorHAnsi" w:hAnsiTheme="majorHAnsi" w:cstheme="majorBidi"/>
          <w:sz w:val="24"/>
          <w:szCs w:val="24"/>
        </w:rPr>
        <w:t>acerca del</w:t>
      </w:r>
      <w:r w:rsidR="001C751A" w:rsidRPr="007A4824">
        <w:rPr>
          <w:rFonts w:asciiTheme="majorHAnsi" w:hAnsiTheme="majorHAnsi" w:cstheme="majorBidi"/>
          <w:sz w:val="24"/>
          <w:szCs w:val="24"/>
        </w:rPr>
        <w:t xml:space="preserve"> devenir de las comunidad</w:t>
      </w:r>
      <w:bookmarkStart w:id="0" w:name="_GoBack"/>
      <w:bookmarkEnd w:id="0"/>
      <w:r w:rsidR="001C751A" w:rsidRPr="007A4824">
        <w:rPr>
          <w:rFonts w:asciiTheme="majorHAnsi" w:hAnsiTheme="majorHAnsi" w:cstheme="majorBidi"/>
          <w:sz w:val="24"/>
          <w:szCs w:val="24"/>
        </w:rPr>
        <w:t>es judías alrededor del mundo y especialmente en México</w:t>
      </w:r>
      <w:r w:rsidR="00C7239C" w:rsidRPr="007A4824">
        <w:rPr>
          <w:rFonts w:asciiTheme="majorHAnsi" w:hAnsiTheme="majorHAnsi" w:cstheme="majorBidi"/>
          <w:sz w:val="24"/>
          <w:szCs w:val="24"/>
        </w:rPr>
        <w:t>;</w:t>
      </w:r>
      <w:r w:rsidR="001C751A" w:rsidRPr="007A4824">
        <w:rPr>
          <w:rFonts w:asciiTheme="majorHAnsi" w:hAnsiTheme="majorHAnsi" w:cstheme="majorBidi"/>
          <w:sz w:val="24"/>
          <w:szCs w:val="24"/>
        </w:rPr>
        <w:t xml:space="preserve"> con clases impartidas por Rabbi Dr. Saul Berman, destacado Profesor de Leyes hebreas en la facultad de derecho, en Columbia University, N.Y. y alumno cercan</w:t>
      </w:r>
      <w:r w:rsidR="000C231E" w:rsidRPr="007A4824">
        <w:rPr>
          <w:rFonts w:asciiTheme="majorHAnsi" w:hAnsiTheme="majorHAnsi" w:cstheme="majorBidi"/>
          <w:sz w:val="24"/>
          <w:szCs w:val="24"/>
        </w:rPr>
        <w:t xml:space="preserve">o de Rabbi Yosef </w:t>
      </w:r>
      <w:r w:rsidR="001C751A" w:rsidRPr="007A4824">
        <w:rPr>
          <w:rFonts w:asciiTheme="majorHAnsi" w:hAnsiTheme="majorHAnsi" w:cstheme="majorBidi"/>
          <w:sz w:val="24"/>
          <w:szCs w:val="24"/>
        </w:rPr>
        <w:t>Dov Soloveitchik</w:t>
      </w:r>
      <w:r w:rsidR="000C231E" w:rsidRPr="007A4824">
        <w:rPr>
          <w:rFonts w:asciiTheme="majorHAnsi" w:hAnsiTheme="majorHAnsi" w:cstheme="majorBidi"/>
          <w:sz w:val="24"/>
          <w:szCs w:val="24"/>
        </w:rPr>
        <w:t xml:space="preserve"> de bendita memoria</w:t>
      </w:r>
      <w:r w:rsidR="001C751A" w:rsidRPr="007A4824">
        <w:rPr>
          <w:rFonts w:asciiTheme="majorHAnsi" w:hAnsiTheme="majorHAnsi" w:cstheme="majorBidi"/>
          <w:sz w:val="24"/>
          <w:szCs w:val="24"/>
        </w:rPr>
        <w:t>; uno de los grandes líderes</w:t>
      </w:r>
      <w:r w:rsidR="000C231E" w:rsidRPr="007A4824">
        <w:rPr>
          <w:rFonts w:asciiTheme="majorHAnsi" w:hAnsiTheme="majorHAnsi" w:cstheme="majorBidi"/>
          <w:sz w:val="24"/>
          <w:szCs w:val="24"/>
        </w:rPr>
        <w:t xml:space="preserve"> de la ortodoxia moderna</w:t>
      </w:r>
      <w:r w:rsidR="002C3BE4" w:rsidRPr="007A4824">
        <w:rPr>
          <w:rFonts w:asciiTheme="majorHAnsi" w:hAnsiTheme="majorHAnsi" w:cstheme="majorBidi"/>
          <w:sz w:val="24"/>
          <w:szCs w:val="24"/>
        </w:rPr>
        <w:t>.</w:t>
      </w:r>
    </w:p>
    <w:p w14:paraId="6778C26B" w14:textId="77777777" w:rsidR="002C3BE4" w:rsidRPr="007A4824" w:rsidRDefault="002C3BE4" w:rsidP="002C3BE4">
      <w:pPr>
        <w:jc w:val="both"/>
        <w:rPr>
          <w:rFonts w:asciiTheme="majorHAnsi" w:hAnsiTheme="majorHAnsi" w:cstheme="majorBidi"/>
          <w:b/>
          <w:bCs/>
          <w:sz w:val="24"/>
          <w:szCs w:val="24"/>
        </w:rPr>
      </w:pPr>
      <w:r w:rsidRPr="007A4824">
        <w:rPr>
          <w:rFonts w:asciiTheme="majorHAnsi" w:hAnsiTheme="majorHAnsi" w:cstheme="majorBidi"/>
          <w:sz w:val="24"/>
          <w:szCs w:val="24"/>
        </w:rPr>
        <w:t xml:space="preserve">Fueron abordados temas de gran interés actual, como por ejemplo; “El papel o el Rol de la mujer dentro del judaísmo actual”, “la sana convivencia entre el religioso y el no religioso”, “Responsabilidad comunitaria”, “la estructura de la legislación judía y sus objetivos” y </w:t>
      </w:r>
      <w:r w:rsidRPr="007A4824">
        <w:rPr>
          <w:rFonts w:asciiTheme="majorHAnsi" w:hAnsiTheme="majorHAnsi" w:cstheme="majorBidi"/>
          <w:b/>
          <w:bCs/>
          <w:sz w:val="24"/>
          <w:szCs w:val="24"/>
        </w:rPr>
        <w:t>“las diferentes ramas dentro de la ortodoxia judía actual”</w:t>
      </w:r>
    </w:p>
    <w:p w14:paraId="1EC76D59" w14:textId="77777777" w:rsidR="002C3BE4" w:rsidRPr="007A4824" w:rsidRDefault="002C3BE4" w:rsidP="000C0C58">
      <w:pPr>
        <w:jc w:val="both"/>
        <w:rPr>
          <w:rFonts w:asciiTheme="majorHAnsi" w:hAnsiTheme="majorHAnsi" w:cstheme="majorBidi"/>
          <w:sz w:val="24"/>
          <w:szCs w:val="24"/>
        </w:rPr>
      </w:pPr>
      <w:r w:rsidRPr="007A4824">
        <w:rPr>
          <w:rFonts w:asciiTheme="majorHAnsi" w:hAnsiTheme="majorHAnsi" w:cstheme="majorBidi"/>
          <w:sz w:val="24"/>
          <w:szCs w:val="24"/>
        </w:rPr>
        <w:t xml:space="preserve">Este último tema fue retomado por </w:t>
      </w:r>
      <w:r w:rsidR="00C0704E" w:rsidRPr="007A4824">
        <w:rPr>
          <w:rFonts w:asciiTheme="majorHAnsi" w:hAnsiTheme="majorHAnsi" w:cstheme="majorBidi"/>
          <w:sz w:val="24"/>
          <w:szCs w:val="24"/>
        </w:rPr>
        <w:t>nuestro invitado especial el</w:t>
      </w:r>
      <w:r w:rsidRPr="007A4824">
        <w:rPr>
          <w:rFonts w:asciiTheme="majorHAnsi" w:hAnsiTheme="majorHAnsi" w:cstheme="majorBidi"/>
          <w:sz w:val="24"/>
          <w:szCs w:val="24"/>
        </w:rPr>
        <w:t xml:space="preserve"> Dr.</w:t>
      </w:r>
      <w:r w:rsidR="00C7239C" w:rsidRPr="007A4824">
        <w:rPr>
          <w:rFonts w:asciiTheme="majorHAnsi" w:hAnsiTheme="majorHAnsi" w:cstheme="majorBidi"/>
          <w:sz w:val="24"/>
          <w:szCs w:val="24"/>
        </w:rPr>
        <w:t xml:space="preserve"> David Luchins</w:t>
      </w:r>
      <w:r w:rsidR="000C0C58" w:rsidRPr="007A4824">
        <w:rPr>
          <w:rFonts w:asciiTheme="majorHAnsi" w:hAnsiTheme="majorHAnsi" w:cstheme="majorBidi"/>
          <w:sz w:val="24"/>
          <w:szCs w:val="24"/>
        </w:rPr>
        <w:t>;</w:t>
      </w:r>
      <w:r w:rsidR="00C7239C" w:rsidRPr="007A4824">
        <w:rPr>
          <w:rFonts w:asciiTheme="majorHAnsi" w:hAnsiTheme="majorHAnsi" w:cstheme="majorBidi"/>
          <w:sz w:val="24"/>
          <w:szCs w:val="24"/>
        </w:rPr>
        <w:t xml:space="preserve"> quién cuenta con una destacada traye</w:t>
      </w:r>
      <w:r w:rsidR="00C0704E" w:rsidRPr="007A4824">
        <w:rPr>
          <w:rFonts w:asciiTheme="majorHAnsi" w:hAnsiTheme="majorHAnsi" w:cstheme="majorBidi"/>
          <w:sz w:val="24"/>
          <w:szCs w:val="24"/>
        </w:rPr>
        <w:t>ctoria comunitaria en los Estados Unidos</w:t>
      </w:r>
      <w:r w:rsidR="000C0C58" w:rsidRPr="007A4824">
        <w:rPr>
          <w:rFonts w:asciiTheme="majorHAnsi" w:hAnsiTheme="majorHAnsi" w:cstheme="majorBidi"/>
          <w:sz w:val="24"/>
          <w:szCs w:val="24"/>
        </w:rPr>
        <w:t>;</w:t>
      </w:r>
      <w:r w:rsidR="00C0704E" w:rsidRPr="007A4824">
        <w:rPr>
          <w:rFonts w:asciiTheme="majorHAnsi" w:hAnsiTheme="majorHAnsi" w:cstheme="majorBidi"/>
          <w:sz w:val="24"/>
          <w:szCs w:val="24"/>
        </w:rPr>
        <w:t xml:space="preserve"> </w:t>
      </w:r>
      <w:r w:rsidRPr="007A4824">
        <w:rPr>
          <w:rFonts w:asciiTheme="majorHAnsi" w:hAnsiTheme="majorHAnsi" w:cstheme="majorBidi"/>
          <w:sz w:val="24"/>
          <w:szCs w:val="24"/>
        </w:rPr>
        <w:t>el pasado 22 de septiembre en el Midrash Abraham Mizrahi, Monte Sinaí.</w:t>
      </w:r>
    </w:p>
    <w:p w14:paraId="63BAA714" w14:textId="77777777" w:rsidR="002C3BE4" w:rsidRPr="007A4824" w:rsidRDefault="002C3BE4" w:rsidP="000C0C58">
      <w:pPr>
        <w:jc w:val="both"/>
        <w:rPr>
          <w:rFonts w:asciiTheme="majorHAnsi" w:hAnsiTheme="majorHAnsi" w:cstheme="majorBidi"/>
          <w:sz w:val="24"/>
          <w:szCs w:val="24"/>
        </w:rPr>
      </w:pPr>
      <w:r w:rsidRPr="007A4824">
        <w:rPr>
          <w:rFonts w:asciiTheme="majorHAnsi" w:hAnsiTheme="majorHAnsi" w:cstheme="majorBidi"/>
          <w:sz w:val="24"/>
          <w:szCs w:val="24"/>
        </w:rPr>
        <w:t xml:space="preserve">A continuación quisiera presentar un breve resumen de los principales puntos </w:t>
      </w:r>
      <w:r w:rsidR="00C0704E" w:rsidRPr="007A4824">
        <w:rPr>
          <w:rFonts w:asciiTheme="majorHAnsi" w:hAnsiTheme="majorHAnsi" w:cstheme="majorBidi"/>
          <w:sz w:val="24"/>
          <w:szCs w:val="24"/>
        </w:rPr>
        <w:t>abordados</w:t>
      </w:r>
      <w:r w:rsidRPr="007A4824">
        <w:rPr>
          <w:rFonts w:asciiTheme="majorHAnsi" w:hAnsiTheme="majorHAnsi" w:cstheme="majorBidi"/>
          <w:sz w:val="24"/>
          <w:szCs w:val="24"/>
        </w:rPr>
        <w:t xml:space="preserve"> en el tema de las ramas de la ortodoxia judía expuesta por ambos ponentes.</w:t>
      </w:r>
    </w:p>
    <w:p w14:paraId="0AA88981" w14:textId="77777777" w:rsidR="002C3BE4" w:rsidRPr="007A4824" w:rsidRDefault="002C3BE4" w:rsidP="002C3BE4">
      <w:pPr>
        <w:jc w:val="both"/>
        <w:rPr>
          <w:rFonts w:asciiTheme="majorHAnsi" w:hAnsiTheme="majorHAnsi" w:cstheme="majorBidi"/>
          <w:b/>
          <w:bCs/>
          <w:sz w:val="24"/>
          <w:szCs w:val="24"/>
        </w:rPr>
      </w:pPr>
      <w:r w:rsidRPr="007A4824">
        <w:rPr>
          <w:rFonts w:asciiTheme="majorHAnsi" w:hAnsiTheme="majorHAnsi" w:cstheme="majorBidi"/>
          <w:b/>
          <w:bCs/>
          <w:sz w:val="24"/>
          <w:szCs w:val="24"/>
        </w:rPr>
        <w:t>Entrando de lleno al tema…</w:t>
      </w:r>
    </w:p>
    <w:p w14:paraId="7EAFC82A" w14:textId="77777777" w:rsidR="002C3BE4" w:rsidRPr="007A4824" w:rsidRDefault="00037729" w:rsidP="00626C38">
      <w:pPr>
        <w:jc w:val="both"/>
        <w:rPr>
          <w:rFonts w:asciiTheme="majorHAnsi" w:hAnsiTheme="majorHAnsi" w:cstheme="majorBidi"/>
          <w:sz w:val="24"/>
          <w:szCs w:val="24"/>
        </w:rPr>
      </w:pPr>
      <w:r w:rsidRPr="007A4824">
        <w:rPr>
          <w:rFonts w:asciiTheme="majorHAnsi" w:hAnsiTheme="majorHAnsi" w:cstheme="majorBidi"/>
          <w:sz w:val="24"/>
          <w:szCs w:val="24"/>
        </w:rPr>
        <w:t xml:space="preserve">Todas las comunidades que se etiquetan hoy en día como ortodoxas, tienen influencia directa de 3 principales corrientes o sectores, el </w:t>
      </w:r>
      <w:r w:rsidRPr="007A4824">
        <w:rPr>
          <w:rFonts w:asciiTheme="majorHAnsi" w:hAnsiTheme="majorHAnsi" w:cstheme="majorBidi"/>
          <w:b/>
          <w:bCs/>
          <w:sz w:val="24"/>
          <w:szCs w:val="24"/>
        </w:rPr>
        <w:t xml:space="preserve">Yeshivatí </w:t>
      </w:r>
      <w:r w:rsidRPr="007A4824">
        <w:rPr>
          <w:rFonts w:asciiTheme="majorHAnsi" w:hAnsiTheme="majorHAnsi" w:cstheme="majorBidi"/>
          <w:sz w:val="24"/>
          <w:szCs w:val="24"/>
        </w:rPr>
        <w:t xml:space="preserve">o </w:t>
      </w:r>
      <w:r w:rsidR="00626C38" w:rsidRPr="007A4824">
        <w:rPr>
          <w:rFonts w:asciiTheme="majorHAnsi" w:hAnsiTheme="majorHAnsi" w:cstheme="majorBidi"/>
          <w:sz w:val="24"/>
          <w:szCs w:val="24"/>
        </w:rPr>
        <w:t>la visión que tiene su origen en el</w:t>
      </w:r>
      <w:r w:rsidRPr="007A4824">
        <w:rPr>
          <w:rFonts w:asciiTheme="majorHAnsi" w:hAnsiTheme="majorHAnsi" w:cstheme="majorBidi"/>
          <w:sz w:val="24"/>
          <w:szCs w:val="24"/>
        </w:rPr>
        <w:t xml:space="preserve"> mundo de las </w:t>
      </w:r>
      <w:r w:rsidRPr="007A4824">
        <w:rPr>
          <w:rFonts w:asciiTheme="majorHAnsi" w:hAnsiTheme="majorHAnsi" w:cstheme="majorBidi"/>
          <w:b/>
          <w:bCs/>
          <w:sz w:val="24"/>
          <w:szCs w:val="24"/>
        </w:rPr>
        <w:t>Yeshivot Jarediot</w:t>
      </w:r>
      <w:r w:rsidR="00B77463" w:rsidRPr="007A4824">
        <w:rPr>
          <w:rFonts w:asciiTheme="majorHAnsi" w:hAnsiTheme="majorHAnsi" w:cstheme="majorBidi"/>
          <w:sz w:val="24"/>
          <w:szCs w:val="24"/>
        </w:rPr>
        <w:t xml:space="preserve"> (originarias de las Yeshivot Lituanas del siglo XIX)</w:t>
      </w:r>
      <w:r w:rsidRPr="007A4824">
        <w:rPr>
          <w:rFonts w:asciiTheme="majorHAnsi" w:hAnsiTheme="majorHAnsi" w:cstheme="majorBidi"/>
          <w:sz w:val="24"/>
          <w:szCs w:val="24"/>
        </w:rPr>
        <w:t xml:space="preserve">, el </w:t>
      </w:r>
      <w:r w:rsidRPr="007A4824">
        <w:rPr>
          <w:rFonts w:asciiTheme="majorHAnsi" w:hAnsiTheme="majorHAnsi" w:cstheme="majorBidi"/>
          <w:b/>
          <w:bCs/>
          <w:sz w:val="24"/>
          <w:szCs w:val="24"/>
        </w:rPr>
        <w:t>Jasidí</w:t>
      </w:r>
      <w:r w:rsidRPr="007A4824">
        <w:rPr>
          <w:rFonts w:asciiTheme="majorHAnsi" w:hAnsiTheme="majorHAnsi" w:cstheme="majorBidi"/>
          <w:sz w:val="24"/>
          <w:szCs w:val="24"/>
        </w:rPr>
        <w:t>, o</w:t>
      </w:r>
      <w:r w:rsidR="00626C38" w:rsidRPr="007A4824">
        <w:rPr>
          <w:rFonts w:asciiTheme="majorHAnsi" w:hAnsiTheme="majorHAnsi" w:cstheme="majorBidi"/>
          <w:sz w:val="24"/>
          <w:szCs w:val="24"/>
        </w:rPr>
        <w:t xml:space="preserve"> la visión que tiene su origen en el mundo</w:t>
      </w:r>
      <w:r w:rsidRPr="007A4824">
        <w:rPr>
          <w:rFonts w:asciiTheme="majorHAnsi" w:hAnsiTheme="majorHAnsi" w:cstheme="majorBidi"/>
          <w:sz w:val="24"/>
          <w:szCs w:val="24"/>
        </w:rPr>
        <w:t xml:space="preserve"> Jasí</w:t>
      </w:r>
      <w:r w:rsidR="00626C38" w:rsidRPr="007A4824">
        <w:rPr>
          <w:rFonts w:asciiTheme="majorHAnsi" w:hAnsiTheme="majorHAnsi" w:cstheme="majorBidi"/>
          <w:sz w:val="24"/>
          <w:szCs w:val="24"/>
        </w:rPr>
        <w:t>dico;</w:t>
      </w:r>
      <w:r w:rsidRPr="007A4824">
        <w:rPr>
          <w:rFonts w:asciiTheme="majorHAnsi" w:hAnsiTheme="majorHAnsi" w:cstheme="majorBidi"/>
          <w:sz w:val="24"/>
          <w:szCs w:val="24"/>
        </w:rPr>
        <w:t xml:space="preserve"> y del </w:t>
      </w:r>
      <w:r w:rsidRPr="007A4824">
        <w:rPr>
          <w:rFonts w:asciiTheme="majorHAnsi" w:hAnsiTheme="majorHAnsi" w:cstheme="majorBidi"/>
          <w:b/>
          <w:bCs/>
          <w:sz w:val="24"/>
          <w:szCs w:val="24"/>
        </w:rPr>
        <w:t>Modern Orthodox</w:t>
      </w:r>
      <w:r w:rsidRPr="007A4824">
        <w:rPr>
          <w:rFonts w:asciiTheme="majorHAnsi" w:hAnsiTheme="majorHAnsi" w:cstheme="majorBidi"/>
          <w:sz w:val="24"/>
          <w:szCs w:val="24"/>
        </w:rPr>
        <w:t xml:space="preserve"> u Ortodoxia</w:t>
      </w:r>
      <w:r w:rsidR="00626C38" w:rsidRPr="007A4824">
        <w:rPr>
          <w:rFonts w:asciiTheme="majorHAnsi" w:hAnsiTheme="majorHAnsi" w:cstheme="majorBidi"/>
          <w:sz w:val="24"/>
          <w:szCs w:val="24"/>
        </w:rPr>
        <w:t xml:space="preserve"> Moderna;</w:t>
      </w:r>
      <w:r w:rsidRPr="007A4824">
        <w:rPr>
          <w:rFonts w:asciiTheme="majorHAnsi" w:hAnsiTheme="majorHAnsi" w:cstheme="majorBidi"/>
          <w:sz w:val="24"/>
          <w:szCs w:val="24"/>
        </w:rPr>
        <w:t xml:space="preserve"> </w:t>
      </w:r>
      <w:r w:rsidR="00626C38" w:rsidRPr="007A4824">
        <w:rPr>
          <w:rFonts w:asciiTheme="majorHAnsi" w:hAnsiTheme="majorHAnsi" w:cstheme="majorBidi"/>
          <w:sz w:val="24"/>
          <w:szCs w:val="24"/>
        </w:rPr>
        <w:t>cabe destacar,</w:t>
      </w:r>
      <w:r w:rsidRPr="007A4824">
        <w:rPr>
          <w:rFonts w:asciiTheme="majorHAnsi" w:hAnsiTheme="majorHAnsi" w:cstheme="majorBidi"/>
          <w:sz w:val="24"/>
          <w:szCs w:val="24"/>
        </w:rPr>
        <w:t xml:space="preserve"> que no se mencionaron las influencias de las corrientes Cabalísticas ni del movimien</w:t>
      </w:r>
      <w:r w:rsidR="00626C38" w:rsidRPr="007A4824">
        <w:rPr>
          <w:rFonts w:asciiTheme="majorHAnsi" w:hAnsiTheme="majorHAnsi" w:cstheme="majorBidi"/>
          <w:sz w:val="24"/>
          <w:szCs w:val="24"/>
        </w:rPr>
        <w:t xml:space="preserve">to </w:t>
      </w:r>
      <w:r w:rsidR="00626C38" w:rsidRPr="007A4824">
        <w:rPr>
          <w:rFonts w:asciiTheme="majorHAnsi" w:hAnsiTheme="majorHAnsi" w:cstheme="majorBidi"/>
          <w:sz w:val="24"/>
          <w:szCs w:val="24"/>
        </w:rPr>
        <w:lastRenderedPageBreak/>
        <w:t>Sionista religioso (Mizrahi);</w:t>
      </w:r>
      <w:r w:rsidRPr="007A4824">
        <w:rPr>
          <w:rFonts w:asciiTheme="majorHAnsi" w:hAnsiTheme="majorHAnsi" w:cstheme="majorBidi"/>
          <w:sz w:val="24"/>
          <w:szCs w:val="24"/>
        </w:rPr>
        <w:t xml:space="preserve"> aunque dentro de las 3 corrientes mencionadas se incluyen varias de las líneas de pensamiento de las </w:t>
      </w:r>
      <w:r w:rsidR="006F3A6C" w:rsidRPr="007A4824">
        <w:rPr>
          <w:rFonts w:asciiTheme="majorHAnsi" w:hAnsiTheme="majorHAnsi" w:cstheme="majorBidi"/>
          <w:sz w:val="24"/>
          <w:szCs w:val="24"/>
        </w:rPr>
        <w:t>visiones</w:t>
      </w:r>
      <w:r w:rsidR="00626C38" w:rsidRPr="007A4824">
        <w:rPr>
          <w:rFonts w:asciiTheme="majorHAnsi" w:hAnsiTheme="majorHAnsi" w:cstheme="majorBidi"/>
          <w:sz w:val="24"/>
          <w:szCs w:val="24"/>
        </w:rPr>
        <w:t xml:space="preserve"> C</w:t>
      </w:r>
      <w:r w:rsidR="002D4304" w:rsidRPr="007A4824">
        <w:rPr>
          <w:rFonts w:asciiTheme="majorHAnsi" w:hAnsiTheme="majorHAnsi" w:cstheme="majorBidi"/>
          <w:sz w:val="24"/>
          <w:szCs w:val="24"/>
        </w:rPr>
        <w:t>abal</w:t>
      </w:r>
      <w:r w:rsidR="00626C38" w:rsidRPr="007A4824">
        <w:rPr>
          <w:rFonts w:asciiTheme="majorHAnsi" w:hAnsiTheme="majorHAnsi" w:cstheme="majorBidi"/>
          <w:sz w:val="24"/>
          <w:szCs w:val="24"/>
        </w:rPr>
        <w:t>istas y S</w:t>
      </w:r>
      <w:r w:rsidR="002D4304" w:rsidRPr="007A4824">
        <w:rPr>
          <w:rFonts w:asciiTheme="majorHAnsi" w:hAnsiTheme="majorHAnsi" w:cstheme="majorBidi"/>
          <w:sz w:val="24"/>
          <w:szCs w:val="24"/>
        </w:rPr>
        <w:t xml:space="preserve">ionistas, por supuesto con el matiz peculiar </w:t>
      </w:r>
      <w:r w:rsidR="00626C38" w:rsidRPr="007A4824">
        <w:rPr>
          <w:rFonts w:asciiTheme="majorHAnsi" w:hAnsiTheme="majorHAnsi" w:cstheme="majorBidi"/>
          <w:sz w:val="24"/>
          <w:szCs w:val="24"/>
        </w:rPr>
        <w:t>que las caracteriza</w:t>
      </w:r>
      <w:r w:rsidR="006F3A6C" w:rsidRPr="007A4824">
        <w:rPr>
          <w:rFonts w:asciiTheme="majorHAnsi" w:hAnsiTheme="majorHAnsi" w:cstheme="majorBidi"/>
          <w:sz w:val="24"/>
          <w:szCs w:val="24"/>
        </w:rPr>
        <w:t>.</w:t>
      </w:r>
      <w:r w:rsidRPr="007A4824">
        <w:rPr>
          <w:rFonts w:asciiTheme="majorHAnsi" w:hAnsiTheme="majorHAnsi" w:cstheme="majorBidi"/>
          <w:sz w:val="24"/>
          <w:szCs w:val="24"/>
        </w:rPr>
        <w:t xml:space="preserve"> </w:t>
      </w:r>
    </w:p>
    <w:p w14:paraId="389EFD34" w14:textId="77777777" w:rsidR="002D4304" w:rsidRPr="007A4824" w:rsidRDefault="002D4304" w:rsidP="007D4A42">
      <w:pPr>
        <w:jc w:val="both"/>
        <w:rPr>
          <w:rFonts w:asciiTheme="majorHAnsi" w:hAnsiTheme="majorHAnsi" w:cstheme="majorBidi"/>
          <w:sz w:val="24"/>
          <w:szCs w:val="24"/>
        </w:rPr>
      </w:pPr>
      <w:r w:rsidRPr="007A4824">
        <w:rPr>
          <w:rFonts w:asciiTheme="majorHAnsi" w:hAnsiTheme="majorHAnsi" w:cstheme="majorBidi"/>
          <w:sz w:val="24"/>
          <w:szCs w:val="24"/>
        </w:rPr>
        <w:t xml:space="preserve">El Modern Orthodox, tiene su origen y raíz </w:t>
      </w:r>
      <w:r w:rsidR="007D4A42" w:rsidRPr="007A4824">
        <w:rPr>
          <w:rFonts w:asciiTheme="majorHAnsi" w:hAnsiTheme="majorHAnsi" w:cstheme="majorBidi"/>
          <w:sz w:val="24"/>
          <w:szCs w:val="24"/>
        </w:rPr>
        <w:t>en</w:t>
      </w:r>
      <w:r w:rsidRPr="007A4824">
        <w:rPr>
          <w:rFonts w:asciiTheme="majorHAnsi" w:hAnsiTheme="majorHAnsi" w:cstheme="majorBidi"/>
          <w:sz w:val="24"/>
          <w:szCs w:val="24"/>
        </w:rPr>
        <w:t xml:space="preserve"> el gran rabino Shimshon Refael Hirsh de bendita memoria, en el siglo XIX.</w:t>
      </w:r>
    </w:p>
    <w:p w14:paraId="466476CD" w14:textId="77777777" w:rsidR="003A5CAB" w:rsidRPr="007A4824" w:rsidRDefault="002D4304" w:rsidP="003A5CAB">
      <w:pPr>
        <w:jc w:val="both"/>
        <w:rPr>
          <w:rFonts w:asciiTheme="majorHAnsi" w:hAnsiTheme="majorHAnsi" w:cstheme="majorBidi"/>
          <w:sz w:val="24"/>
          <w:szCs w:val="24"/>
        </w:rPr>
      </w:pPr>
      <w:r w:rsidRPr="007A4824">
        <w:rPr>
          <w:rFonts w:asciiTheme="majorHAnsi" w:hAnsiTheme="majorHAnsi" w:cstheme="majorBidi"/>
          <w:sz w:val="24"/>
          <w:szCs w:val="24"/>
        </w:rPr>
        <w:t xml:space="preserve">El Dr. Luchins comenzó explicando </w:t>
      </w:r>
      <w:r w:rsidR="000D3F77" w:rsidRPr="007A4824">
        <w:rPr>
          <w:rFonts w:asciiTheme="majorHAnsi" w:hAnsiTheme="majorHAnsi" w:cstheme="majorBidi"/>
          <w:sz w:val="24"/>
          <w:szCs w:val="24"/>
        </w:rPr>
        <w:t>“</w:t>
      </w:r>
      <w:r w:rsidRPr="007A4824">
        <w:rPr>
          <w:rFonts w:asciiTheme="majorHAnsi" w:hAnsiTheme="majorHAnsi" w:cstheme="majorBidi"/>
          <w:b/>
          <w:bCs/>
          <w:sz w:val="24"/>
          <w:szCs w:val="24"/>
        </w:rPr>
        <w:t>lo que No es el Modern Orthodox</w:t>
      </w:r>
      <w:r w:rsidR="000D3F77" w:rsidRPr="007A4824">
        <w:rPr>
          <w:rFonts w:asciiTheme="majorHAnsi" w:hAnsiTheme="majorHAnsi" w:cstheme="majorBidi"/>
          <w:b/>
          <w:bCs/>
          <w:sz w:val="24"/>
          <w:szCs w:val="24"/>
        </w:rPr>
        <w:t>”</w:t>
      </w:r>
      <w:r w:rsidRPr="007A4824">
        <w:rPr>
          <w:rFonts w:asciiTheme="majorHAnsi" w:hAnsiTheme="majorHAnsi" w:cstheme="majorBidi"/>
          <w:sz w:val="24"/>
          <w:szCs w:val="24"/>
        </w:rPr>
        <w:t xml:space="preserve">, “El Modern Orthodox </w:t>
      </w:r>
      <w:r w:rsidRPr="007A4824">
        <w:rPr>
          <w:rFonts w:asciiTheme="majorHAnsi" w:hAnsiTheme="majorHAnsi" w:cstheme="majorBidi"/>
          <w:b/>
          <w:bCs/>
          <w:sz w:val="24"/>
          <w:szCs w:val="24"/>
        </w:rPr>
        <w:t>NO</w:t>
      </w:r>
      <w:r w:rsidRPr="007A4824">
        <w:rPr>
          <w:rFonts w:asciiTheme="majorHAnsi" w:hAnsiTheme="majorHAnsi" w:cstheme="majorBidi"/>
          <w:sz w:val="24"/>
          <w:szCs w:val="24"/>
        </w:rPr>
        <w:t xml:space="preserve"> es una excusa para dejar de cumplir la Halajá</w:t>
      </w:r>
      <w:r w:rsidR="000D3F77" w:rsidRPr="007A4824">
        <w:rPr>
          <w:rFonts w:asciiTheme="majorHAnsi" w:hAnsiTheme="majorHAnsi" w:cstheme="majorBidi"/>
          <w:sz w:val="24"/>
          <w:szCs w:val="24"/>
        </w:rPr>
        <w:t xml:space="preserve">… </w:t>
      </w:r>
      <w:r w:rsidRPr="007A4824">
        <w:rPr>
          <w:rFonts w:asciiTheme="majorHAnsi" w:hAnsiTheme="majorHAnsi" w:cstheme="majorBidi"/>
          <w:sz w:val="24"/>
          <w:szCs w:val="24"/>
        </w:rPr>
        <w:t xml:space="preserve">¿Qué acaso uno podría decir yo puedo estafar a los demás o hablar Lashón Hará porque soy </w:t>
      </w:r>
      <w:r w:rsidR="003A5CAB" w:rsidRPr="007A4824">
        <w:rPr>
          <w:rFonts w:asciiTheme="majorHAnsi" w:hAnsiTheme="majorHAnsi" w:cstheme="majorBidi"/>
          <w:sz w:val="24"/>
          <w:szCs w:val="24"/>
        </w:rPr>
        <w:t>un Ortodoxo Moderno</w:t>
      </w:r>
      <w:r w:rsidRPr="007A4824">
        <w:rPr>
          <w:rFonts w:asciiTheme="majorHAnsi" w:hAnsiTheme="majorHAnsi" w:cstheme="majorBidi"/>
          <w:sz w:val="24"/>
          <w:szCs w:val="24"/>
        </w:rPr>
        <w:t>?</w:t>
      </w:r>
      <w:r w:rsidR="003A5CAB" w:rsidRPr="007A4824">
        <w:rPr>
          <w:rFonts w:asciiTheme="majorHAnsi" w:hAnsiTheme="majorHAnsi" w:cstheme="majorBidi"/>
          <w:sz w:val="24"/>
          <w:szCs w:val="24"/>
        </w:rPr>
        <w:t xml:space="preserve">” </w:t>
      </w:r>
    </w:p>
    <w:p w14:paraId="172E782F" w14:textId="77777777" w:rsidR="002D4304" w:rsidRPr="007A4824" w:rsidRDefault="003A5CAB" w:rsidP="003A5CAB">
      <w:pPr>
        <w:jc w:val="both"/>
        <w:rPr>
          <w:rFonts w:asciiTheme="majorHAnsi" w:hAnsiTheme="majorHAnsi" w:cstheme="majorBidi"/>
          <w:sz w:val="24"/>
          <w:szCs w:val="24"/>
        </w:rPr>
      </w:pPr>
      <w:r w:rsidRPr="007A4824">
        <w:rPr>
          <w:rFonts w:asciiTheme="majorHAnsi" w:hAnsiTheme="majorHAnsi" w:cstheme="majorBidi"/>
          <w:sz w:val="24"/>
          <w:szCs w:val="24"/>
        </w:rPr>
        <w:t>“</w:t>
      </w:r>
      <w:r w:rsidRPr="007A4824">
        <w:rPr>
          <w:rFonts w:asciiTheme="majorHAnsi" w:hAnsiTheme="majorHAnsi" w:cstheme="majorBidi"/>
          <w:b/>
          <w:bCs/>
          <w:sz w:val="24"/>
          <w:szCs w:val="24"/>
        </w:rPr>
        <w:t>Ser Ortodoxo Moderno,</w:t>
      </w:r>
      <w:r w:rsidR="000D3F77" w:rsidRPr="007A4824">
        <w:rPr>
          <w:rFonts w:asciiTheme="majorHAnsi" w:hAnsiTheme="majorHAnsi" w:cstheme="majorBidi"/>
          <w:b/>
          <w:bCs/>
          <w:sz w:val="24"/>
          <w:szCs w:val="24"/>
        </w:rPr>
        <w:t xml:space="preserve"> no significa ser poco</w:t>
      </w:r>
      <w:r w:rsidRPr="007A4824">
        <w:rPr>
          <w:rFonts w:asciiTheme="majorHAnsi" w:hAnsiTheme="majorHAnsi" w:cstheme="majorBidi"/>
          <w:b/>
          <w:bCs/>
          <w:sz w:val="24"/>
          <w:szCs w:val="24"/>
        </w:rPr>
        <w:t xml:space="preserve"> o menos religioso en relación al compromiso con la Halajá judía</w:t>
      </w:r>
      <w:r w:rsidRPr="007A4824">
        <w:rPr>
          <w:rFonts w:asciiTheme="majorHAnsi" w:hAnsiTheme="majorHAnsi" w:cstheme="majorBidi"/>
          <w:sz w:val="24"/>
          <w:szCs w:val="24"/>
        </w:rPr>
        <w:t>”</w:t>
      </w:r>
      <w:r w:rsidR="002D4304" w:rsidRPr="007A4824">
        <w:rPr>
          <w:rFonts w:asciiTheme="majorHAnsi" w:hAnsiTheme="majorHAnsi" w:cstheme="majorBidi"/>
          <w:sz w:val="24"/>
          <w:szCs w:val="24"/>
        </w:rPr>
        <w:t xml:space="preserve"> </w:t>
      </w:r>
    </w:p>
    <w:p w14:paraId="6CC55127" w14:textId="77777777" w:rsidR="002C3BE4" w:rsidRPr="007A4824" w:rsidRDefault="003A5CAB" w:rsidP="003A5CAB">
      <w:pPr>
        <w:jc w:val="both"/>
        <w:rPr>
          <w:rFonts w:asciiTheme="majorHAnsi" w:hAnsiTheme="majorHAnsi" w:cstheme="majorBidi"/>
          <w:sz w:val="24"/>
          <w:szCs w:val="24"/>
        </w:rPr>
      </w:pPr>
      <w:r w:rsidRPr="007A4824">
        <w:rPr>
          <w:rFonts w:asciiTheme="majorHAnsi" w:hAnsiTheme="majorHAnsi" w:cstheme="majorBidi"/>
          <w:sz w:val="24"/>
          <w:szCs w:val="24"/>
        </w:rPr>
        <w:t>Entonces; ¿</w:t>
      </w:r>
      <w:r w:rsidRPr="007A4824">
        <w:rPr>
          <w:rFonts w:asciiTheme="majorHAnsi" w:hAnsiTheme="majorHAnsi" w:cstheme="majorBidi"/>
          <w:b/>
          <w:bCs/>
          <w:sz w:val="24"/>
          <w:szCs w:val="24"/>
        </w:rPr>
        <w:t>Que sí es ser un Ortodoxo Moderno</w:t>
      </w:r>
      <w:r w:rsidRPr="007A4824">
        <w:rPr>
          <w:rFonts w:asciiTheme="majorHAnsi" w:hAnsiTheme="majorHAnsi" w:cstheme="majorBidi"/>
          <w:sz w:val="24"/>
          <w:szCs w:val="24"/>
        </w:rPr>
        <w:t>?</w:t>
      </w:r>
    </w:p>
    <w:p w14:paraId="68C73A34" w14:textId="77777777" w:rsidR="003A5CAB" w:rsidRPr="007A4824" w:rsidRDefault="003A5CAB" w:rsidP="0006078D">
      <w:pPr>
        <w:jc w:val="both"/>
        <w:rPr>
          <w:rFonts w:asciiTheme="majorHAnsi" w:hAnsiTheme="majorHAnsi" w:cstheme="majorBidi"/>
          <w:sz w:val="24"/>
          <w:szCs w:val="24"/>
        </w:rPr>
      </w:pPr>
      <w:r w:rsidRPr="007A4824">
        <w:rPr>
          <w:rFonts w:asciiTheme="majorHAnsi" w:hAnsiTheme="majorHAnsi" w:cstheme="majorBidi"/>
          <w:sz w:val="24"/>
          <w:szCs w:val="24"/>
        </w:rPr>
        <w:t>Rabbi Berman definió, “Es una actitud positiva e incluyente ante los retos de la modernidad”, esto es la idea de que acorde a la Torá y el Creador del mundo, tenemos la obligación de participar y cola</w:t>
      </w:r>
      <w:r w:rsidR="00901866" w:rsidRPr="007A4824">
        <w:rPr>
          <w:rFonts w:asciiTheme="majorHAnsi" w:hAnsiTheme="majorHAnsi" w:cstheme="majorBidi"/>
          <w:sz w:val="24"/>
          <w:szCs w:val="24"/>
        </w:rPr>
        <w:t>borar en todos los ámbitos del mundo actual</w:t>
      </w:r>
      <w:r w:rsidRPr="007A4824">
        <w:rPr>
          <w:rFonts w:asciiTheme="majorHAnsi" w:hAnsiTheme="majorHAnsi" w:cstheme="majorBidi"/>
          <w:sz w:val="24"/>
          <w:szCs w:val="24"/>
        </w:rPr>
        <w:t>; a</w:t>
      </w:r>
      <w:r w:rsidR="0062659F" w:rsidRPr="007A4824">
        <w:rPr>
          <w:rFonts w:asciiTheme="majorHAnsi" w:hAnsiTheme="majorHAnsi" w:cstheme="majorBidi"/>
          <w:sz w:val="24"/>
          <w:szCs w:val="24"/>
        </w:rPr>
        <w:t>rtísticos, culturales, sociales, profesionales, etc.</w:t>
      </w:r>
      <w:r w:rsidR="0006078D" w:rsidRPr="007A4824">
        <w:rPr>
          <w:rFonts w:asciiTheme="majorHAnsi" w:hAnsiTheme="majorHAnsi" w:cstheme="majorBidi"/>
          <w:sz w:val="24"/>
          <w:szCs w:val="24"/>
        </w:rPr>
        <w:t>;</w:t>
      </w:r>
      <w:r w:rsidR="0062659F" w:rsidRPr="007A4824">
        <w:rPr>
          <w:rFonts w:asciiTheme="majorHAnsi" w:hAnsiTheme="majorHAnsi" w:cstheme="majorBidi"/>
          <w:sz w:val="24"/>
          <w:szCs w:val="24"/>
        </w:rPr>
        <w:t xml:space="preserve"> pues es así como contribuiremos con nuestra creatividad a l</w:t>
      </w:r>
      <w:r w:rsidR="0006078D" w:rsidRPr="007A4824">
        <w:rPr>
          <w:rFonts w:asciiTheme="majorHAnsi" w:hAnsiTheme="majorHAnsi" w:cstheme="majorBidi"/>
          <w:sz w:val="24"/>
          <w:szCs w:val="24"/>
        </w:rPr>
        <w:t>levar al mundo a un mejor lugar y convertirlo en una herramienta inclusive para la superación espiritual.</w:t>
      </w:r>
    </w:p>
    <w:p w14:paraId="3E10D29A" w14:textId="77777777" w:rsidR="0062659F" w:rsidRPr="007A4824" w:rsidRDefault="0062659F" w:rsidP="003A5CAB">
      <w:pPr>
        <w:jc w:val="both"/>
        <w:rPr>
          <w:rFonts w:asciiTheme="majorHAnsi" w:hAnsiTheme="majorHAnsi" w:cstheme="majorBidi"/>
          <w:sz w:val="24"/>
          <w:szCs w:val="24"/>
        </w:rPr>
      </w:pPr>
      <w:r w:rsidRPr="007A4824">
        <w:rPr>
          <w:rFonts w:asciiTheme="majorHAnsi" w:hAnsiTheme="majorHAnsi" w:cstheme="majorBidi"/>
          <w:sz w:val="24"/>
          <w:szCs w:val="24"/>
        </w:rPr>
        <w:t>“</w:t>
      </w:r>
      <w:r w:rsidRPr="007A4824">
        <w:rPr>
          <w:rFonts w:asciiTheme="majorHAnsi" w:hAnsiTheme="majorHAnsi" w:cstheme="majorBidi"/>
          <w:b/>
          <w:bCs/>
          <w:sz w:val="24"/>
          <w:szCs w:val="24"/>
        </w:rPr>
        <w:t>El judío debe aprender a entender que siendo doctor o abogado también está sirviendo al Creador; no solamente cuando está sentado en el rezo o estudiando Torá</w:t>
      </w:r>
      <w:r w:rsidRPr="007A4824">
        <w:rPr>
          <w:rFonts w:asciiTheme="majorHAnsi" w:hAnsiTheme="majorHAnsi" w:cstheme="majorBidi"/>
          <w:sz w:val="24"/>
          <w:szCs w:val="24"/>
        </w:rPr>
        <w:t>”, puntualizó Rabbi Dr. Berman.</w:t>
      </w:r>
    </w:p>
    <w:p w14:paraId="266C4580" w14:textId="77777777" w:rsidR="001C751A" w:rsidRPr="007A4824" w:rsidRDefault="0062659F" w:rsidP="00096311">
      <w:pPr>
        <w:jc w:val="both"/>
        <w:rPr>
          <w:rFonts w:asciiTheme="majorHAnsi" w:hAnsiTheme="majorHAnsi" w:cstheme="majorBidi"/>
          <w:sz w:val="24"/>
          <w:szCs w:val="24"/>
        </w:rPr>
      </w:pPr>
      <w:r w:rsidRPr="007A4824">
        <w:rPr>
          <w:rFonts w:asciiTheme="majorHAnsi" w:hAnsiTheme="majorHAnsi" w:cstheme="majorBidi"/>
          <w:sz w:val="24"/>
          <w:szCs w:val="24"/>
        </w:rPr>
        <w:t>El Dr. Luchins destacó que para el Ortodoxo Moderno, el formar parte de la vida profesional</w:t>
      </w:r>
      <w:r w:rsidR="000D2525" w:rsidRPr="007A4824">
        <w:rPr>
          <w:rFonts w:asciiTheme="majorHAnsi" w:hAnsiTheme="majorHAnsi" w:cstheme="majorBidi"/>
          <w:sz w:val="24"/>
          <w:szCs w:val="24"/>
        </w:rPr>
        <w:t xml:space="preserve"> y laboral</w:t>
      </w:r>
      <w:r w:rsidRPr="007A4824">
        <w:rPr>
          <w:rFonts w:asciiTheme="majorHAnsi" w:hAnsiTheme="majorHAnsi" w:cstheme="majorBidi"/>
          <w:sz w:val="24"/>
          <w:szCs w:val="24"/>
        </w:rPr>
        <w:t xml:space="preserve"> en el mundo</w:t>
      </w:r>
      <w:r w:rsidR="000D2525" w:rsidRPr="007A4824">
        <w:rPr>
          <w:rFonts w:asciiTheme="majorHAnsi" w:hAnsiTheme="majorHAnsi" w:cstheme="majorBidi"/>
          <w:sz w:val="24"/>
          <w:szCs w:val="24"/>
        </w:rPr>
        <w:t>,</w:t>
      </w:r>
      <w:r w:rsidRPr="007A4824">
        <w:rPr>
          <w:rFonts w:asciiTheme="majorHAnsi" w:hAnsiTheme="majorHAnsi" w:cstheme="majorBidi"/>
          <w:sz w:val="24"/>
          <w:szCs w:val="24"/>
        </w:rPr>
        <w:t xml:space="preserve"> es parte principal de la visión</w:t>
      </w:r>
      <w:r w:rsidR="002428F5" w:rsidRPr="007A4824">
        <w:rPr>
          <w:rFonts w:asciiTheme="majorHAnsi" w:hAnsiTheme="majorHAnsi" w:cstheme="majorBidi"/>
          <w:sz w:val="24"/>
          <w:szCs w:val="24"/>
        </w:rPr>
        <w:t xml:space="preserve"> religiosa</w:t>
      </w:r>
      <w:r w:rsidRPr="007A4824">
        <w:rPr>
          <w:rFonts w:asciiTheme="majorHAnsi" w:hAnsiTheme="majorHAnsi" w:cstheme="majorBidi"/>
          <w:sz w:val="24"/>
          <w:szCs w:val="24"/>
        </w:rPr>
        <w:t xml:space="preserve"> de un judío observante</w:t>
      </w:r>
      <w:r w:rsidR="002428F5" w:rsidRPr="007A4824">
        <w:rPr>
          <w:rFonts w:asciiTheme="majorHAnsi" w:hAnsiTheme="majorHAnsi" w:cstheme="majorBidi"/>
          <w:sz w:val="24"/>
          <w:szCs w:val="24"/>
        </w:rPr>
        <w:t xml:space="preserve"> (</w:t>
      </w:r>
      <w:r w:rsidR="002428F5" w:rsidRPr="007A4824">
        <w:rPr>
          <w:rFonts w:asciiTheme="majorHAnsi" w:hAnsiTheme="majorHAnsi" w:cstheme="majorBidi"/>
          <w:i/>
          <w:iCs/>
          <w:sz w:val="24"/>
          <w:szCs w:val="24"/>
        </w:rPr>
        <w:t>Lejatejilá</w:t>
      </w:r>
      <w:r w:rsidR="002428F5" w:rsidRPr="007A4824">
        <w:rPr>
          <w:rFonts w:asciiTheme="majorHAnsi" w:hAnsiTheme="majorHAnsi" w:cstheme="majorBidi"/>
          <w:sz w:val="24"/>
          <w:szCs w:val="24"/>
        </w:rPr>
        <w:t>)</w:t>
      </w:r>
      <w:r w:rsidRPr="007A4824">
        <w:rPr>
          <w:rFonts w:asciiTheme="majorHAnsi" w:hAnsiTheme="majorHAnsi" w:cstheme="majorBidi"/>
          <w:sz w:val="24"/>
          <w:szCs w:val="24"/>
        </w:rPr>
        <w:t>, siendo la mejor m</w:t>
      </w:r>
      <w:r w:rsidR="002428F5" w:rsidRPr="007A4824">
        <w:rPr>
          <w:rFonts w:asciiTheme="majorHAnsi" w:hAnsiTheme="majorHAnsi" w:cstheme="majorBidi"/>
          <w:sz w:val="24"/>
          <w:szCs w:val="24"/>
        </w:rPr>
        <w:t>anera de transmitir una imagen positiva de la Torá al mundo, (</w:t>
      </w:r>
      <w:r w:rsidR="002428F5" w:rsidRPr="007A4824">
        <w:rPr>
          <w:rFonts w:asciiTheme="majorHAnsi" w:hAnsiTheme="majorHAnsi" w:cstheme="majorBidi"/>
          <w:i/>
          <w:iCs/>
          <w:sz w:val="24"/>
          <w:szCs w:val="24"/>
        </w:rPr>
        <w:t>Kidush Hashem</w:t>
      </w:r>
      <w:r w:rsidR="002428F5" w:rsidRPr="007A4824">
        <w:rPr>
          <w:rFonts w:asciiTheme="majorHAnsi" w:hAnsiTheme="majorHAnsi" w:cstheme="majorBidi"/>
          <w:sz w:val="24"/>
          <w:szCs w:val="24"/>
        </w:rPr>
        <w:t>).</w:t>
      </w:r>
    </w:p>
    <w:p w14:paraId="22B2F407" w14:textId="77777777" w:rsidR="000D2525" w:rsidRPr="007A4824" w:rsidRDefault="002428F5" w:rsidP="00B7507E">
      <w:pPr>
        <w:jc w:val="both"/>
        <w:rPr>
          <w:rFonts w:asciiTheme="majorHAnsi" w:hAnsiTheme="majorHAnsi" w:cstheme="majorBidi"/>
          <w:sz w:val="24"/>
          <w:szCs w:val="24"/>
        </w:rPr>
      </w:pPr>
      <w:r w:rsidRPr="007A4824">
        <w:rPr>
          <w:rFonts w:asciiTheme="majorHAnsi" w:hAnsiTheme="majorHAnsi" w:cstheme="majorBidi"/>
          <w:sz w:val="24"/>
          <w:szCs w:val="24"/>
        </w:rPr>
        <w:t>A pesar de los riesgos que reconocemos en el mundo moderno, no</w:t>
      </w:r>
      <w:r w:rsidR="008C5C54" w:rsidRPr="007A4824">
        <w:rPr>
          <w:rFonts w:asciiTheme="majorHAnsi" w:hAnsiTheme="majorHAnsi" w:cstheme="majorBidi"/>
          <w:sz w:val="24"/>
          <w:szCs w:val="24"/>
        </w:rPr>
        <w:t xml:space="preserve"> nos segregamos o aislamos, sino lo convertimos e</w:t>
      </w:r>
      <w:r w:rsidR="0006078D" w:rsidRPr="007A4824">
        <w:rPr>
          <w:rFonts w:asciiTheme="majorHAnsi" w:hAnsiTheme="majorHAnsi" w:cstheme="majorBidi"/>
          <w:sz w:val="24"/>
          <w:szCs w:val="24"/>
        </w:rPr>
        <w:t>n un reto para conciliar o</w:t>
      </w:r>
      <w:r w:rsidR="008C5C54" w:rsidRPr="007A4824">
        <w:rPr>
          <w:rFonts w:asciiTheme="majorHAnsi" w:hAnsiTheme="majorHAnsi" w:cstheme="majorBidi"/>
          <w:sz w:val="24"/>
          <w:szCs w:val="24"/>
        </w:rPr>
        <w:t xml:space="preserve"> adaptar la situación de manera que no contradiga nuestr</w:t>
      </w:r>
      <w:r w:rsidR="000D2525" w:rsidRPr="007A4824">
        <w:rPr>
          <w:rFonts w:asciiTheme="majorHAnsi" w:hAnsiTheme="majorHAnsi" w:cstheme="majorBidi"/>
          <w:sz w:val="24"/>
          <w:szCs w:val="24"/>
        </w:rPr>
        <w:t>os valores religiosos y siempre</w:t>
      </w:r>
      <w:r w:rsidR="0006078D" w:rsidRPr="007A4824">
        <w:rPr>
          <w:rFonts w:asciiTheme="majorHAnsi" w:hAnsiTheme="majorHAnsi" w:cstheme="majorBidi"/>
          <w:sz w:val="24"/>
          <w:szCs w:val="24"/>
        </w:rPr>
        <w:t xml:space="preserve"> actuando teniendo la interrogante</w:t>
      </w:r>
      <w:r w:rsidR="008C5C54" w:rsidRPr="007A4824">
        <w:rPr>
          <w:rFonts w:asciiTheme="majorHAnsi" w:hAnsiTheme="majorHAnsi" w:cstheme="majorBidi"/>
          <w:sz w:val="24"/>
          <w:szCs w:val="24"/>
        </w:rPr>
        <w:t xml:space="preserve"> ¿Cómo aportamos correctamente</w:t>
      </w:r>
      <w:r w:rsidR="00B7507E" w:rsidRPr="007A4824">
        <w:rPr>
          <w:rFonts w:asciiTheme="majorHAnsi" w:hAnsiTheme="majorHAnsi" w:cstheme="majorBidi"/>
          <w:sz w:val="24"/>
          <w:szCs w:val="24"/>
        </w:rPr>
        <w:t xml:space="preserve"> a la modernidad y</w:t>
      </w:r>
      <w:r w:rsidR="008C5C54" w:rsidRPr="007A4824">
        <w:rPr>
          <w:rFonts w:asciiTheme="majorHAnsi" w:hAnsiTheme="majorHAnsi" w:cstheme="majorBidi"/>
          <w:sz w:val="24"/>
          <w:szCs w:val="24"/>
        </w:rPr>
        <w:t xml:space="preserve"> como </w:t>
      </w:r>
      <w:r w:rsidR="00B7507E" w:rsidRPr="007A4824">
        <w:rPr>
          <w:rFonts w:asciiTheme="majorHAnsi" w:hAnsiTheme="majorHAnsi" w:cstheme="majorBidi"/>
          <w:sz w:val="24"/>
          <w:szCs w:val="24"/>
        </w:rPr>
        <w:t>ella nos podría aportar</w:t>
      </w:r>
      <w:r w:rsidR="008C5C54" w:rsidRPr="007A4824">
        <w:rPr>
          <w:rFonts w:asciiTheme="majorHAnsi" w:hAnsiTheme="majorHAnsi" w:cstheme="majorBidi"/>
          <w:sz w:val="24"/>
          <w:szCs w:val="24"/>
        </w:rPr>
        <w:t xml:space="preserve"> a nosotros</w:t>
      </w:r>
      <w:r w:rsidR="000D2525" w:rsidRPr="007A4824">
        <w:rPr>
          <w:rFonts w:asciiTheme="majorHAnsi" w:hAnsiTheme="majorHAnsi" w:cstheme="majorBidi"/>
          <w:sz w:val="24"/>
          <w:szCs w:val="24"/>
        </w:rPr>
        <w:t>?</w:t>
      </w:r>
    </w:p>
    <w:p w14:paraId="464870AE" w14:textId="77777777" w:rsidR="000D2525" w:rsidRPr="007A4824" w:rsidRDefault="000D2525" w:rsidP="007401E1">
      <w:pPr>
        <w:jc w:val="both"/>
        <w:rPr>
          <w:rFonts w:asciiTheme="majorHAnsi" w:hAnsiTheme="majorHAnsi" w:cstheme="majorBidi"/>
          <w:sz w:val="24"/>
          <w:szCs w:val="24"/>
        </w:rPr>
      </w:pPr>
      <w:r w:rsidRPr="007A4824">
        <w:rPr>
          <w:rFonts w:asciiTheme="majorHAnsi" w:hAnsiTheme="majorHAnsi" w:cstheme="majorBidi"/>
          <w:sz w:val="24"/>
          <w:szCs w:val="24"/>
        </w:rPr>
        <w:t>La participación en la modernidad</w:t>
      </w:r>
      <w:r w:rsidR="007401E1" w:rsidRPr="007A4824">
        <w:rPr>
          <w:rFonts w:asciiTheme="majorHAnsi" w:hAnsiTheme="majorHAnsi" w:cstheme="majorBidi"/>
          <w:sz w:val="24"/>
          <w:szCs w:val="24"/>
        </w:rPr>
        <w:t xml:space="preserve"> con</w:t>
      </w:r>
      <w:r w:rsidRPr="007A4824">
        <w:rPr>
          <w:rFonts w:asciiTheme="majorHAnsi" w:hAnsiTheme="majorHAnsi" w:cstheme="majorBidi"/>
          <w:sz w:val="24"/>
          <w:szCs w:val="24"/>
        </w:rPr>
        <w:t xml:space="preserve"> sus valores</w:t>
      </w:r>
      <w:r w:rsidR="007401E1" w:rsidRPr="007A4824">
        <w:rPr>
          <w:rFonts w:asciiTheme="majorHAnsi" w:hAnsiTheme="majorHAnsi" w:cstheme="majorBidi"/>
          <w:sz w:val="24"/>
          <w:szCs w:val="24"/>
        </w:rPr>
        <w:t>,</w:t>
      </w:r>
      <w:r w:rsidRPr="007A4824">
        <w:rPr>
          <w:rFonts w:asciiTheme="majorHAnsi" w:hAnsiTheme="majorHAnsi" w:cstheme="majorBidi"/>
          <w:sz w:val="24"/>
          <w:szCs w:val="24"/>
        </w:rPr>
        <w:t xml:space="preserve"> y la religión no deben ser contradictorias, sino complementarias en ambas direcciones, juntas forman el punto equilibrado e ideal del servicio a Hashem. </w:t>
      </w:r>
    </w:p>
    <w:p w14:paraId="6417AFA1" w14:textId="77777777" w:rsidR="00552411" w:rsidRPr="007A4824" w:rsidRDefault="000D2525" w:rsidP="00552411">
      <w:pPr>
        <w:jc w:val="both"/>
        <w:rPr>
          <w:rFonts w:asciiTheme="majorHAnsi" w:hAnsiTheme="majorHAnsi" w:cstheme="majorBidi"/>
          <w:sz w:val="24"/>
          <w:szCs w:val="24"/>
        </w:rPr>
      </w:pPr>
      <w:r w:rsidRPr="007A4824">
        <w:rPr>
          <w:rFonts w:asciiTheme="majorHAnsi" w:hAnsiTheme="majorHAnsi" w:cstheme="majorBidi"/>
          <w:sz w:val="24"/>
          <w:szCs w:val="24"/>
        </w:rPr>
        <w:lastRenderedPageBreak/>
        <w:t xml:space="preserve">Por último el Dr. Luchins destacó </w:t>
      </w:r>
      <w:r w:rsidR="00552411" w:rsidRPr="007A4824">
        <w:rPr>
          <w:rFonts w:asciiTheme="majorHAnsi" w:hAnsiTheme="majorHAnsi" w:cstheme="majorBidi"/>
          <w:sz w:val="24"/>
          <w:szCs w:val="24"/>
        </w:rPr>
        <w:t>otra característica importante del Ortodoxo Moderno, que es</w:t>
      </w:r>
      <w:r w:rsidR="007401E1" w:rsidRPr="007A4824">
        <w:rPr>
          <w:rFonts w:asciiTheme="majorHAnsi" w:hAnsiTheme="majorHAnsi" w:cstheme="majorBidi"/>
          <w:sz w:val="24"/>
          <w:szCs w:val="24"/>
        </w:rPr>
        <w:t>,</w:t>
      </w:r>
      <w:r w:rsidR="00552411" w:rsidRPr="007A4824">
        <w:rPr>
          <w:rFonts w:asciiTheme="majorHAnsi" w:hAnsiTheme="majorHAnsi" w:cstheme="majorBidi"/>
          <w:sz w:val="24"/>
          <w:szCs w:val="24"/>
        </w:rPr>
        <w:t xml:space="preserve"> el respeto a las diferentes formas de pensar dentro de la Ortodoxia Judía.</w:t>
      </w:r>
    </w:p>
    <w:p w14:paraId="7BB9AD52" w14:textId="77777777" w:rsidR="002428F5" w:rsidRPr="007A4824" w:rsidRDefault="00552411" w:rsidP="00552411">
      <w:pPr>
        <w:jc w:val="both"/>
        <w:rPr>
          <w:rFonts w:asciiTheme="majorHAnsi" w:hAnsiTheme="majorHAnsi" w:cstheme="majorBidi"/>
          <w:sz w:val="24"/>
          <w:szCs w:val="24"/>
        </w:rPr>
      </w:pPr>
      <w:r w:rsidRPr="007A4824">
        <w:rPr>
          <w:rFonts w:asciiTheme="majorHAnsi" w:hAnsiTheme="majorHAnsi" w:cstheme="majorBidi"/>
          <w:sz w:val="24"/>
          <w:szCs w:val="24"/>
        </w:rPr>
        <w:t>“Celebramos la diversidad y sus diferencias, reconociendo que hay diferentes formas de servir al Creador, dentro del marco de la tradición ortodoxa”</w:t>
      </w:r>
    </w:p>
    <w:p w14:paraId="1D3B09F8" w14:textId="77777777" w:rsidR="00C7239C" w:rsidRPr="007A4824" w:rsidRDefault="00552411" w:rsidP="007401E1">
      <w:pPr>
        <w:jc w:val="both"/>
        <w:rPr>
          <w:rFonts w:asciiTheme="majorHAnsi" w:hAnsiTheme="majorHAnsi" w:cstheme="majorBidi"/>
          <w:sz w:val="24"/>
          <w:szCs w:val="24"/>
        </w:rPr>
      </w:pPr>
      <w:r w:rsidRPr="007A4824">
        <w:rPr>
          <w:rFonts w:asciiTheme="majorHAnsi" w:hAnsiTheme="majorHAnsi" w:cstheme="majorBidi"/>
          <w:sz w:val="24"/>
          <w:szCs w:val="24"/>
        </w:rPr>
        <w:t>Inclusive</w:t>
      </w:r>
      <w:r w:rsidR="007401E1" w:rsidRPr="007A4824">
        <w:rPr>
          <w:rFonts w:asciiTheme="majorHAnsi" w:hAnsiTheme="majorHAnsi" w:cstheme="majorBidi"/>
          <w:sz w:val="24"/>
          <w:szCs w:val="24"/>
        </w:rPr>
        <w:t>,</w:t>
      </w:r>
      <w:r w:rsidRPr="007A4824">
        <w:rPr>
          <w:rFonts w:asciiTheme="majorHAnsi" w:hAnsiTheme="majorHAnsi" w:cstheme="majorBidi"/>
          <w:sz w:val="24"/>
          <w:szCs w:val="24"/>
        </w:rPr>
        <w:t xml:space="preserve"> el Ortodoxo Moderno, </w:t>
      </w:r>
      <w:r w:rsidRPr="007A4824">
        <w:rPr>
          <w:rFonts w:asciiTheme="majorHAnsi" w:hAnsiTheme="majorHAnsi" w:cstheme="majorBidi"/>
          <w:b/>
          <w:bCs/>
          <w:sz w:val="24"/>
          <w:szCs w:val="24"/>
        </w:rPr>
        <w:t>tiene actitud de respeto, colaboración, apreciación y hermandad, hacia los sectores no ortodoxos como lo son las comunidades judías reformistas y conservadoras</w:t>
      </w:r>
      <w:r w:rsidRPr="007A4824">
        <w:rPr>
          <w:rFonts w:asciiTheme="majorHAnsi" w:hAnsiTheme="majorHAnsi" w:cstheme="majorBidi"/>
          <w:sz w:val="24"/>
          <w:szCs w:val="24"/>
        </w:rPr>
        <w:t>,</w:t>
      </w:r>
      <w:r w:rsidRPr="007A4824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r w:rsidRPr="007A4824">
        <w:rPr>
          <w:rFonts w:asciiTheme="majorHAnsi" w:hAnsiTheme="majorHAnsi" w:cstheme="majorBidi"/>
          <w:sz w:val="24"/>
          <w:szCs w:val="24"/>
        </w:rPr>
        <w:t>a pesar de que difieren en sus premisas religiosas</w:t>
      </w:r>
      <w:r w:rsidR="00C7239C" w:rsidRPr="007A4824">
        <w:rPr>
          <w:rFonts w:asciiTheme="majorHAnsi" w:hAnsiTheme="majorHAnsi" w:cstheme="majorBidi"/>
          <w:sz w:val="24"/>
          <w:szCs w:val="24"/>
        </w:rPr>
        <w:t xml:space="preserve"> básicas.</w:t>
      </w:r>
    </w:p>
    <w:p w14:paraId="7CFA2736" w14:textId="41C4777B" w:rsidR="00D97E28" w:rsidRPr="007A4824" w:rsidRDefault="007401E1" w:rsidP="007401E1">
      <w:pPr>
        <w:jc w:val="both"/>
        <w:rPr>
          <w:rFonts w:asciiTheme="majorHAnsi" w:hAnsiTheme="majorHAnsi" w:cstheme="majorBidi"/>
          <w:sz w:val="24"/>
          <w:szCs w:val="24"/>
        </w:rPr>
      </w:pPr>
      <w:r w:rsidRPr="007A4824">
        <w:rPr>
          <w:rFonts w:asciiTheme="majorHAnsi" w:hAnsiTheme="majorHAnsi" w:cstheme="majorBidi"/>
          <w:sz w:val="24"/>
          <w:szCs w:val="24"/>
        </w:rPr>
        <w:t xml:space="preserve">El </w:t>
      </w:r>
      <w:r w:rsidR="00C7239C" w:rsidRPr="007A4824">
        <w:rPr>
          <w:rFonts w:asciiTheme="majorHAnsi" w:hAnsiTheme="majorHAnsi" w:cstheme="majorBidi"/>
          <w:sz w:val="24"/>
          <w:szCs w:val="24"/>
        </w:rPr>
        <w:t>Dr. Luchins terminó</w:t>
      </w:r>
      <w:r w:rsidRPr="007A4824">
        <w:rPr>
          <w:rFonts w:asciiTheme="majorHAnsi" w:hAnsiTheme="majorHAnsi" w:cstheme="majorBidi"/>
          <w:sz w:val="24"/>
          <w:szCs w:val="24"/>
        </w:rPr>
        <w:t xml:space="preserve"> con una idea hermosa</w:t>
      </w:r>
      <w:r w:rsidR="00C7239C" w:rsidRPr="007A4824">
        <w:rPr>
          <w:rFonts w:asciiTheme="majorHAnsi" w:hAnsiTheme="majorHAnsi" w:cstheme="majorBidi"/>
          <w:sz w:val="24"/>
          <w:szCs w:val="24"/>
        </w:rPr>
        <w:t>, diciendo que en el desierto</w:t>
      </w:r>
      <w:r w:rsidRPr="007A4824">
        <w:rPr>
          <w:rFonts w:asciiTheme="majorHAnsi" w:hAnsiTheme="majorHAnsi" w:cstheme="majorBidi"/>
          <w:sz w:val="24"/>
          <w:szCs w:val="24"/>
        </w:rPr>
        <w:t>,</w:t>
      </w:r>
      <w:r w:rsidR="00C7239C" w:rsidRPr="007A4824">
        <w:rPr>
          <w:rFonts w:asciiTheme="majorHAnsi" w:hAnsiTheme="majorHAnsi" w:cstheme="majorBidi"/>
          <w:sz w:val="24"/>
          <w:szCs w:val="24"/>
        </w:rPr>
        <w:t xml:space="preserve"> Hashem dividió a las tribus de Israel en 4 grupos de 3 y a cada uno</w:t>
      </w:r>
      <w:r w:rsidRPr="007A4824">
        <w:rPr>
          <w:rFonts w:asciiTheme="majorHAnsi" w:hAnsiTheme="majorHAnsi" w:cstheme="majorBidi"/>
          <w:sz w:val="24"/>
          <w:szCs w:val="24"/>
        </w:rPr>
        <w:t xml:space="preserve"> de los grupos,</w:t>
      </w:r>
      <w:r w:rsidR="00C7239C" w:rsidRPr="007A4824">
        <w:rPr>
          <w:rFonts w:asciiTheme="majorHAnsi" w:hAnsiTheme="majorHAnsi" w:cstheme="majorBidi"/>
          <w:sz w:val="24"/>
          <w:szCs w:val="24"/>
        </w:rPr>
        <w:t xml:space="preserve"> le ordenó hacer una bandera que los diferencie uno del otro,</w:t>
      </w:r>
      <w:r w:rsidRPr="007A4824">
        <w:rPr>
          <w:rFonts w:asciiTheme="majorHAnsi" w:hAnsiTheme="majorHAnsi" w:cstheme="majorBidi"/>
          <w:sz w:val="24"/>
          <w:szCs w:val="24"/>
        </w:rPr>
        <w:t xml:space="preserve"> y el propósito de esto es </w:t>
      </w:r>
      <w:r w:rsidR="00C7239C" w:rsidRPr="007A4824">
        <w:rPr>
          <w:rFonts w:asciiTheme="majorHAnsi" w:hAnsiTheme="majorHAnsi" w:cstheme="majorBidi"/>
          <w:sz w:val="24"/>
          <w:szCs w:val="24"/>
        </w:rPr>
        <w:t>“</w:t>
      </w:r>
      <w:r w:rsidR="00C7239C" w:rsidRPr="007A4824">
        <w:rPr>
          <w:rFonts w:asciiTheme="majorHAnsi" w:hAnsiTheme="majorHAnsi" w:cstheme="majorBidi"/>
          <w:b/>
          <w:bCs/>
          <w:sz w:val="24"/>
          <w:szCs w:val="24"/>
        </w:rPr>
        <w:t>destacar la importancia de la individualidad y particularidad de cada tribu</w:t>
      </w:r>
      <w:r w:rsidR="00C7239C" w:rsidRPr="007A4824">
        <w:rPr>
          <w:rFonts w:asciiTheme="majorHAnsi" w:hAnsiTheme="majorHAnsi" w:cstheme="majorBidi"/>
          <w:sz w:val="24"/>
          <w:szCs w:val="24"/>
        </w:rPr>
        <w:t>”</w:t>
      </w:r>
      <w:r w:rsidRPr="007A4824">
        <w:rPr>
          <w:rFonts w:asciiTheme="majorHAnsi" w:hAnsiTheme="majorHAnsi" w:cstheme="majorBidi"/>
          <w:sz w:val="24"/>
          <w:szCs w:val="24"/>
        </w:rPr>
        <w:t>. L</w:t>
      </w:r>
      <w:r w:rsidR="00C7239C" w:rsidRPr="007A4824">
        <w:rPr>
          <w:rFonts w:asciiTheme="majorHAnsi" w:hAnsiTheme="majorHAnsi" w:cstheme="majorBidi"/>
          <w:sz w:val="24"/>
          <w:szCs w:val="24"/>
        </w:rPr>
        <w:t xml:space="preserve">as diferencias son buenas, </w:t>
      </w:r>
      <w:r w:rsidR="00D97E28" w:rsidRPr="007A4824">
        <w:rPr>
          <w:rFonts w:asciiTheme="majorHAnsi" w:hAnsiTheme="majorHAnsi" w:cstheme="majorBidi"/>
          <w:sz w:val="24"/>
          <w:szCs w:val="24"/>
        </w:rPr>
        <w:t xml:space="preserve">porque </w:t>
      </w:r>
      <w:r w:rsidR="00C7239C" w:rsidRPr="007A4824">
        <w:rPr>
          <w:rFonts w:asciiTheme="majorHAnsi" w:hAnsiTheme="majorHAnsi" w:cstheme="majorBidi"/>
          <w:sz w:val="24"/>
          <w:szCs w:val="24"/>
        </w:rPr>
        <w:t>todo</w:t>
      </w:r>
      <w:r w:rsidR="00D97E28" w:rsidRPr="007A4824">
        <w:rPr>
          <w:rFonts w:asciiTheme="majorHAnsi" w:hAnsiTheme="majorHAnsi" w:cstheme="majorBidi"/>
          <w:sz w:val="24"/>
          <w:szCs w:val="24"/>
        </w:rPr>
        <w:t>s aprendemos de ellas de cierta manera.</w:t>
      </w:r>
    </w:p>
    <w:p w14:paraId="23BF44B2" w14:textId="77777777" w:rsidR="00C7239C" w:rsidRPr="007A4824" w:rsidRDefault="00D97E28" w:rsidP="007401E1">
      <w:pPr>
        <w:jc w:val="both"/>
        <w:rPr>
          <w:rFonts w:asciiTheme="majorHAnsi" w:hAnsiTheme="majorHAnsi" w:cstheme="majorBidi"/>
          <w:sz w:val="24"/>
          <w:szCs w:val="24"/>
        </w:rPr>
      </w:pPr>
      <w:r w:rsidRPr="007A4824">
        <w:rPr>
          <w:rFonts w:asciiTheme="majorHAnsi" w:hAnsiTheme="majorHAnsi" w:cstheme="majorBidi"/>
          <w:sz w:val="24"/>
          <w:szCs w:val="24"/>
        </w:rPr>
        <w:t>E</w:t>
      </w:r>
      <w:r w:rsidR="00C7239C" w:rsidRPr="007A4824">
        <w:rPr>
          <w:rFonts w:asciiTheme="majorHAnsi" w:hAnsiTheme="majorHAnsi" w:cstheme="majorBidi"/>
          <w:sz w:val="24"/>
          <w:szCs w:val="24"/>
        </w:rPr>
        <w:t>s importante que no intentemos borrar la individualidad y particularidad de cada persona, ¡celebremos las diferencias!</w:t>
      </w:r>
    </w:p>
    <w:p w14:paraId="7BBB20B9" w14:textId="77777777" w:rsidR="00C7239C" w:rsidRPr="007A4824" w:rsidRDefault="00C7239C" w:rsidP="00C7239C">
      <w:pPr>
        <w:jc w:val="both"/>
        <w:rPr>
          <w:rFonts w:asciiTheme="majorHAnsi" w:hAnsiTheme="majorHAnsi" w:cstheme="majorBidi"/>
          <w:sz w:val="24"/>
          <w:szCs w:val="24"/>
        </w:rPr>
      </w:pPr>
      <w:r w:rsidRPr="007A4824">
        <w:rPr>
          <w:rFonts w:asciiTheme="majorHAnsi" w:hAnsiTheme="majorHAnsi" w:cstheme="majorBidi"/>
          <w:sz w:val="24"/>
          <w:szCs w:val="24"/>
        </w:rPr>
        <w:t>Pero no olvidemos que en el centro de todas las tribus de Israel, en el centro de sus diferencias, estaba el Mishkán, que era el símbolo de la Torá y el servicio a Dios, todas las banderas se encontraban alrededor de la casa de Hashem.</w:t>
      </w:r>
    </w:p>
    <w:sectPr w:rsidR="00C7239C" w:rsidRPr="007A4824" w:rsidSect="00096311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925A3" w14:textId="77777777" w:rsidR="006C359D" w:rsidRDefault="006C359D" w:rsidP="00C7239C">
      <w:pPr>
        <w:spacing w:after="0" w:line="240" w:lineRule="auto"/>
      </w:pPr>
      <w:r>
        <w:separator/>
      </w:r>
    </w:p>
  </w:endnote>
  <w:endnote w:type="continuationSeparator" w:id="0">
    <w:p w14:paraId="20B94FC0" w14:textId="77777777" w:rsidR="006C359D" w:rsidRDefault="006C359D" w:rsidP="00C7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D49A6" w14:textId="77777777" w:rsidR="006C359D" w:rsidRDefault="006C359D" w:rsidP="00C7239C">
      <w:pPr>
        <w:spacing w:after="0" w:line="240" w:lineRule="auto"/>
      </w:pPr>
      <w:r>
        <w:separator/>
      </w:r>
    </w:p>
  </w:footnote>
  <w:footnote w:type="continuationSeparator" w:id="0">
    <w:p w14:paraId="4F5ED9A6" w14:textId="77777777" w:rsidR="006C359D" w:rsidRDefault="006C359D" w:rsidP="00C72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23"/>
    <w:rsid w:val="00037729"/>
    <w:rsid w:val="0006078D"/>
    <w:rsid w:val="00096311"/>
    <w:rsid w:val="000C0C58"/>
    <w:rsid w:val="000C231E"/>
    <w:rsid w:val="000D2525"/>
    <w:rsid w:val="000D3F77"/>
    <w:rsid w:val="001C09C5"/>
    <w:rsid w:val="001C751A"/>
    <w:rsid w:val="001E3B64"/>
    <w:rsid w:val="001E7E08"/>
    <w:rsid w:val="002428F5"/>
    <w:rsid w:val="002C3BE4"/>
    <w:rsid w:val="002D4304"/>
    <w:rsid w:val="003A5CAB"/>
    <w:rsid w:val="00487B19"/>
    <w:rsid w:val="005100A9"/>
    <w:rsid w:val="00552411"/>
    <w:rsid w:val="0062659F"/>
    <w:rsid w:val="00626C38"/>
    <w:rsid w:val="006C359D"/>
    <w:rsid w:val="006F12DF"/>
    <w:rsid w:val="006F3A6C"/>
    <w:rsid w:val="007401E1"/>
    <w:rsid w:val="007A4824"/>
    <w:rsid w:val="007D4A42"/>
    <w:rsid w:val="00804844"/>
    <w:rsid w:val="008B2E23"/>
    <w:rsid w:val="008C5C54"/>
    <w:rsid w:val="00901866"/>
    <w:rsid w:val="00B7507E"/>
    <w:rsid w:val="00B77463"/>
    <w:rsid w:val="00BF166A"/>
    <w:rsid w:val="00C0704E"/>
    <w:rsid w:val="00C7239C"/>
    <w:rsid w:val="00C851ED"/>
    <w:rsid w:val="00D42B7D"/>
    <w:rsid w:val="00D9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8F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3B6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1E3B64"/>
    <w:pPr>
      <w:bidi/>
      <w:spacing w:before="240" w:after="240" w:line="240" w:lineRule="auto"/>
      <w:jc w:val="both"/>
    </w:pPr>
    <w:rPr>
      <w:rFonts w:asciiTheme="majorBidi" w:hAnsiTheme="majorBidi" w:cstheme="majorBidi"/>
      <w:spacing w:val="20"/>
      <w:sz w:val="20"/>
      <w:szCs w:val="20"/>
      <w:lang w:bidi="he-IL"/>
    </w:rPr>
  </w:style>
  <w:style w:type="paragraph" w:customStyle="1" w:styleId="Estilo2">
    <w:name w:val="Estilo2"/>
    <w:basedOn w:val="Normal"/>
    <w:qFormat/>
    <w:rsid w:val="001E3B64"/>
    <w:pPr>
      <w:bidi/>
      <w:jc w:val="both"/>
    </w:pPr>
    <w:rPr>
      <w:rFonts w:asciiTheme="majorBidi" w:hAnsiTheme="majorBidi" w:cstheme="majorBidi"/>
      <w:b/>
      <w:bCs/>
      <w:sz w:val="28"/>
      <w:szCs w:val="28"/>
      <w:lang w:val="en-US" w:bidi="he-IL"/>
    </w:rPr>
  </w:style>
  <w:style w:type="paragraph" w:customStyle="1" w:styleId="Estilo3">
    <w:name w:val="Estilo3"/>
    <w:basedOn w:val="FootnoteText"/>
    <w:qFormat/>
    <w:rsid w:val="001E3B64"/>
    <w:pPr>
      <w:bidi/>
      <w:jc w:val="both"/>
    </w:pPr>
    <w:rPr>
      <w:rFonts w:asciiTheme="majorBidi" w:hAnsiTheme="majorBidi" w:cstheme="majorBidi"/>
      <w:spacing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3B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3B64"/>
    <w:rPr>
      <w:sz w:val="20"/>
      <w:szCs w:val="20"/>
      <w:lang w:bidi="ar-SA"/>
    </w:rPr>
  </w:style>
  <w:style w:type="paragraph" w:customStyle="1" w:styleId="Estilo4">
    <w:name w:val="Estilo4"/>
    <w:basedOn w:val="Header"/>
    <w:qFormat/>
    <w:rsid w:val="001E3B64"/>
    <w:rPr>
      <w:rFonts w:asciiTheme="majorBidi" w:hAnsiTheme="majorBidi" w:cstheme="majorBidi"/>
      <w:b/>
      <w:bCs/>
      <w:sz w:val="32"/>
      <w:szCs w:val="32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1E3B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B64"/>
    <w:rPr>
      <w:lang w:bidi="ar-SA"/>
    </w:rPr>
  </w:style>
  <w:style w:type="paragraph" w:customStyle="1" w:styleId="a">
    <w:name w:val="כותרת"/>
    <w:basedOn w:val="Normal"/>
    <w:qFormat/>
    <w:rsid w:val="001E3B64"/>
    <w:pPr>
      <w:bidi/>
      <w:jc w:val="center"/>
    </w:pPr>
    <w:rPr>
      <w:rFonts w:asciiTheme="majorBidi" w:hAnsiTheme="majorBidi" w:cstheme="majorBidi"/>
      <w:sz w:val="40"/>
      <w:szCs w:val="40"/>
      <w:lang w:val="en-US" w:bidi="he-IL"/>
    </w:rPr>
  </w:style>
  <w:style w:type="paragraph" w:customStyle="1" w:styleId="a0">
    <w:name w:val="תוכן"/>
    <w:basedOn w:val="Normal"/>
    <w:qFormat/>
    <w:rsid w:val="001E3B64"/>
    <w:pPr>
      <w:bidi/>
      <w:jc w:val="both"/>
    </w:pPr>
    <w:rPr>
      <w:rFonts w:asciiTheme="majorBidi" w:hAnsiTheme="majorBidi" w:cstheme="majorBidi"/>
      <w:sz w:val="28"/>
      <w:szCs w:val="28"/>
      <w:lang w:val="en-US" w:bidi="he-IL"/>
    </w:rPr>
  </w:style>
  <w:style w:type="paragraph" w:customStyle="1" w:styleId="a1">
    <w:name w:val="תאריך"/>
    <w:basedOn w:val="Header"/>
    <w:qFormat/>
    <w:rsid w:val="001E3B64"/>
    <w:rPr>
      <w:rFonts w:asciiTheme="majorBidi" w:hAnsiTheme="majorBidi" w:cstheme="majorBidi"/>
      <w:b/>
      <w:bCs/>
      <w:sz w:val="32"/>
      <w:szCs w:val="32"/>
      <w:lang w:bidi="he-IL"/>
    </w:rPr>
  </w:style>
  <w:style w:type="paragraph" w:customStyle="1" w:styleId="a2">
    <w:name w:val="הערות"/>
    <w:basedOn w:val="FootnoteText"/>
    <w:qFormat/>
    <w:rsid w:val="001E3B64"/>
    <w:pPr>
      <w:bidi/>
      <w:spacing w:before="240" w:after="240"/>
      <w:jc w:val="both"/>
    </w:pPr>
    <w:rPr>
      <w:rFonts w:asciiTheme="majorBidi" w:hAnsiTheme="majorBidi" w:cstheme="majorBidi"/>
      <w:lang w:bidi="he-IL"/>
    </w:rPr>
  </w:style>
  <w:style w:type="character" w:customStyle="1" w:styleId="apple-converted-space">
    <w:name w:val="apple-converted-space"/>
    <w:basedOn w:val="DefaultParagraphFont"/>
    <w:rsid w:val="001E3B64"/>
  </w:style>
  <w:style w:type="paragraph" w:customStyle="1" w:styleId="Estilo5">
    <w:name w:val="Estilo5"/>
    <w:basedOn w:val="a2"/>
    <w:qFormat/>
    <w:rsid w:val="001E3B64"/>
    <w:pPr>
      <w:bidi w:val="0"/>
    </w:pPr>
  </w:style>
  <w:style w:type="paragraph" w:customStyle="1" w:styleId="Estilo6">
    <w:name w:val="Estilo6"/>
    <w:basedOn w:val="a2"/>
    <w:qFormat/>
    <w:rsid w:val="001E3B64"/>
    <w:pPr>
      <w:bidi w:val="0"/>
    </w:pPr>
  </w:style>
  <w:style w:type="paragraph" w:customStyle="1" w:styleId="Estilo7">
    <w:name w:val="Estilo7"/>
    <w:basedOn w:val="a2"/>
    <w:qFormat/>
    <w:rsid w:val="001E3B64"/>
    <w:pPr>
      <w:bidi w:val="0"/>
    </w:pPr>
  </w:style>
  <w:style w:type="character" w:styleId="FootnoteReference">
    <w:name w:val="footnote reference"/>
    <w:basedOn w:val="DefaultParagraphFont"/>
    <w:uiPriority w:val="99"/>
    <w:semiHidden/>
    <w:unhideWhenUsed/>
    <w:rsid w:val="001E3B6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E3B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64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23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9C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Pages>3</Pages>
  <Words>850</Words>
  <Characters>4849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Metta Mouazeb</dc:creator>
  <cp:lastModifiedBy>Yesh Corkman</cp:lastModifiedBy>
  <cp:revision>23</cp:revision>
  <dcterms:created xsi:type="dcterms:W3CDTF">2016-09-23T14:58:00Z</dcterms:created>
  <dcterms:modified xsi:type="dcterms:W3CDTF">2018-02-15T18:11:00Z</dcterms:modified>
</cp:coreProperties>
</file>